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3F0E" w14:textId="7BD481EC" w:rsidR="005E0220" w:rsidRPr="00085AA8" w:rsidRDefault="003569D3" w:rsidP="00085AA8">
      <w:bookmarkStart w:id="0" w:name="_Toc114576541"/>
      <w:r w:rsidRPr="00085AA8">
        <w:rPr>
          <w:noProof/>
        </w:rPr>
        <mc:AlternateContent>
          <mc:Choice Requires="wps">
            <w:drawing>
              <wp:anchor distT="0" distB="0" distL="114300" distR="114300" simplePos="0" relativeHeight="251651584" behindDoc="0" locked="0" layoutInCell="1" allowOverlap="1" wp14:anchorId="561CD333" wp14:editId="0BDEA536">
                <wp:simplePos x="0" y="0"/>
                <wp:positionH relativeFrom="column">
                  <wp:posOffset>-561278</wp:posOffset>
                </wp:positionH>
                <wp:positionV relativeFrom="paragraph">
                  <wp:posOffset>242647</wp:posOffset>
                </wp:positionV>
                <wp:extent cx="5981065" cy="1301348"/>
                <wp:effectExtent l="0" t="0" r="63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1065" cy="1301348"/>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09A69" id="Rectangle 7" o:spid="_x0000_s1026" alt="&quot;&quot;" style="position:absolute;margin-left:-44.2pt;margin-top:19.1pt;width:470.95pt;height:10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kwIAAJoFAAAOAAAAZHJzL2Uyb0RvYy54bWysVEtv2zAMvg/YfxB0X22nSdcGdYqgRYcB&#10;XVu0HXpWZCk2IIuapMTJfv0oyXb6wg7DLrbEx8ePFMnzi12ryFZY14AuaXGUUyI0h6rR65L+fLr+&#10;ckqJ80xXTIEWJd0LRy8Wnz+dd2YuJlCDqoQlCKLdvDMlrb038yxzvBYtc0dghEalBNsyj1e7zirL&#10;OkRvVTbJ85OsA1sZC1w4h9KrpKSLiC+l4P5OSic8USVFbj5+bfyuwjdbnLP52jJTN7ynwf6BRcsa&#10;jUFHqCvmGdnY5h1U23ALDqQ/4tBmIGXDRcwBsynyN9k81syImAsWx5mxTO7/wfLb7aO5t1iGzri5&#10;w2PIYidtG/7Ij+xisfZjscTOE47C2dlpkZ/MKOGoK47z4nh6GsqZHdyNdf6bgJaEQ0ktvkYsEtve&#10;OJ9MB5MQzYFqqutGqXgJHSAulSVbhm/nd0V0VZv2B1RJdjLL8/4FUYzvnMTHgxiZxD4KKJHXqwBK&#10;hzAaQsDEJUiyQxniye+VCHZKPwhJmgoTn0QiI3IKyjgX2ieOrmaVSOJAJVJ8xyUCBmSJ8UfsHuB1&#10;7gN2YtnbB1cRG3x0zv9GLDmPHjEyaD86t40G+xGAwqz6yMl+KFIqTajSCqr9vSUW0ng5w68bfPEb&#10;5vw9szhPOHm4I/wdfqSCrqTQnyipwf7+SB7ssc1RS0mH81lS92vDrKBEfdc4AGfFdBoGOl6ms68T&#10;vNiXmtVLjd60l4BtVOA2Mjweg71Xw1FaaJ9xlSxDVFQxzTF2Sbm3w+XSp72By4iL5TKa4RAb5m/0&#10;o+EBPFQ1dPTT7plZ07e9x4m5hWGW2fxN9yfb4KlhufEgmzgah7r29cYFEJu4X1Zhw7y8R6vDSl38&#10;AQAA//8DAFBLAwQUAAYACAAAACEA9a+MIeAAAAAKAQAADwAAAGRycy9kb3ducmV2LnhtbEyPPU/D&#10;MBRFdyT+g/WQ2Frnq5UV4lQIiaHtAi1LNyd2najxc2Q7Tfj3mAnGp3t073nVbjEDuSvne4sc0nUC&#10;RGFrZY+aw9f5fcWA+CBQisGi4vCtPOzqx4dKlNLO+Knup6BJLEFfCg5dCGNJqW87ZYRf21FhzK7W&#10;GRHi6TSVTsyx3Aw0S5ItNaLHuNCJUb11qr2dJsOh1x/7dC70frocjTsfLsduOjScPz8try9AglrC&#10;Hwy/+lEd6ujU2AmlJwOHFWNFRDnkLAMSAbbJN0AaDlmRp0Driv5/of4BAAD//wMAUEsBAi0AFAAG&#10;AAgAAAAhALaDOJL+AAAA4QEAABMAAAAAAAAAAAAAAAAAAAAAAFtDb250ZW50X1R5cGVzXS54bWxQ&#10;SwECLQAUAAYACAAAACEAOP0h/9YAAACUAQAACwAAAAAAAAAAAAAAAAAvAQAAX3JlbHMvLnJlbHNQ&#10;SwECLQAUAAYACAAAACEA6d6f/pMCAACaBQAADgAAAAAAAAAAAAAAAAAuAgAAZHJzL2Uyb0RvYy54&#10;bWxQSwECLQAUAAYACAAAACEA9a+MIeAAAAAKAQAADwAAAAAAAAAAAAAAAADtBAAAZHJzL2Rvd25y&#10;ZXYueG1sUEsFBgAAAAAEAAQA8wAAAPoFAAAAAA==&#10;" fillcolor="#5a5a5a [2109]" stroked="f" strokeweight="1pt"/>
            </w:pict>
          </mc:Fallback>
        </mc:AlternateContent>
      </w:r>
      <w:bookmarkEnd w:id="0"/>
      <w:r w:rsidR="00954A76" w:rsidRPr="00085AA8">
        <w:rPr>
          <w:noProof/>
        </w:rPr>
        <mc:AlternateContent>
          <mc:Choice Requires="wps">
            <w:drawing>
              <wp:anchor distT="0" distB="0" distL="114300" distR="114300" simplePos="0" relativeHeight="251652608" behindDoc="0" locked="0" layoutInCell="1" allowOverlap="1" wp14:anchorId="50D6D438" wp14:editId="7774C275">
                <wp:simplePos x="0" y="0"/>
                <wp:positionH relativeFrom="column">
                  <wp:posOffset>-511791</wp:posOffset>
                </wp:positionH>
                <wp:positionV relativeFrom="paragraph">
                  <wp:posOffset>161963</wp:posOffset>
                </wp:positionV>
                <wp:extent cx="5834190" cy="1280160"/>
                <wp:effectExtent l="0" t="0" r="0" b="2540"/>
                <wp:wrapNone/>
                <wp:docPr id="11" name="Rectangle 11"/>
                <wp:cNvGraphicFramePr/>
                <a:graphic xmlns:a="http://schemas.openxmlformats.org/drawingml/2006/main">
                  <a:graphicData uri="http://schemas.microsoft.com/office/word/2010/wordprocessingShape">
                    <wps:wsp>
                      <wps:cNvSpPr/>
                      <wps:spPr>
                        <a:xfrm>
                          <a:off x="0" y="0"/>
                          <a:ext cx="5834190" cy="1280160"/>
                        </a:xfrm>
                        <a:prstGeom prst="rect">
                          <a:avLst/>
                        </a:prstGeom>
                        <a:solidFill>
                          <a:srgbClr val="8596A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6A60E" w14:textId="77777777" w:rsidR="00954A76" w:rsidRPr="00373611" w:rsidRDefault="00954A76" w:rsidP="00D94D18">
                            <w:pPr>
                              <w:pStyle w:val="Heading2"/>
                              <w:ind w:left="540"/>
                              <w:rPr>
                                <w:b/>
                                <w:bCs/>
                              </w:rPr>
                            </w:pPr>
                            <w:bookmarkStart w:id="1" w:name="_Toc114576540"/>
                            <w:bookmarkStart w:id="2" w:name="_Toc115708804"/>
                            <w:r w:rsidRPr="00373611">
                              <w:rPr>
                                <w:b/>
                                <w:bCs/>
                              </w:rPr>
                              <w:t>IMPROVING YOUR SYSTEM’S CULTURAL AND LINGUISTIC COMPETENCE</w:t>
                            </w:r>
                            <w:bookmarkEnd w:id="1"/>
                            <w:bookmarkEnd w:id="2"/>
                          </w:p>
                          <w:p w14:paraId="0DE50A10" w14:textId="6176DD5A" w:rsidR="00954A76" w:rsidRPr="004C0C4E" w:rsidRDefault="00954A76" w:rsidP="0048270E">
                            <w:pPr>
                              <w:pStyle w:val="Heading2"/>
                            </w:pPr>
                          </w:p>
                        </w:txbxContent>
                      </wps:txbx>
                      <wps:bodyPr rot="0" spcFirstLastPara="0" vertOverflow="overflow" horzOverflow="overflow" vert="horz" wrap="square" lIns="18288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D438" id="Rectangle 11" o:spid="_x0000_s1026" style="position:absolute;margin-left:-40.3pt;margin-top:12.75pt;width:459.4pt;height:10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GPkgIAAHMFAAAOAAAAZHJzL2Uyb0RvYy54bWysVEtv2zAMvg/YfxB0X21nSecEdYqgRYcB&#10;RVu0HXpWZCk2IIuapMTOfv0o+ZGuK3YYloMjih9fn0heXHaNIgdhXQ26oNlZSonQHMpa7wr6/fnm&#10;U06J80yXTIEWBT0KRy/XHz9ctGYlZlCBKoUl6ES7VWsKWnlvVknieCUa5s7ACI1KCbZhHkW7S0rL&#10;WvTeqGSWpudJC7Y0FrhwDm+veyVdR/9SCu7vpXTCE1VQzM3Hr43fbfgm6wu22llmqpoPabB/yKJh&#10;tcagk6tr5hnZ2/oPV03NLTiQ/oxDk4CUNRexBqwmS99U81QxI2ItSI4zE03u/7nld4cn82CRhta4&#10;lcNjqKKTtgn/mB/pIlnHiSzRecLxcpF/nmdL5JSjLpvlaXYe6UxO5sY6/1VAQ8KhoBZfI5LEDrfO&#10;Y0iEjpAQzYGqy5taqSjY3fZKWXJg+HL5Ynm+ycJjoclvMKUDWEMw69XhJjkVE0/+qETAKf0oJKlL&#10;TH8WM4l9JqY4jHOhfdarKlaKPvwixd8YPXRmsIi5RIfBs8T4k+/BwYjsnYy++ywHfDAVsU0n4/Rv&#10;ifXGk0WMDNpPxk2twb7nQGFVQ+QeP5LUUxNY8t22Q24KugzIcLOF8vhgiYV+bJzhNzW+5C1z/oFZ&#10;nBN8fZx9f48fqaAtKAwnSiqwP9+7D3hsX9RS0uLcFdT92DMrKFHfNDZ2ls/yPExqlOaLLzMUbBSW&#10;2XyOwva1Ru+bK8AOyXDNGB6PAe/VeJQWmhfcEZsQFlVMcwxeUO7tKFz5fiHgluFis4kwnE7D/K1+&#10;Mjw4D0SHVn3uXpg1Qz97HIU7GIeUrd60dY8Nlho2ew+yjj1/InZ4Apzs2EvDFgqr47UcUadduf4F&#10;AAD//wMAUEsDBBQABgAIAAAAIQCeHpor4AAAAAoBAAAPAAAAZHJzL2Rvd25yZXYueG1sTI/BTsMw&#10;DIbvSLxDZCRuW9pOG1HXdGIINMFpDKRds8a0FY1TmmwrPD3eCY62P/3+/mI1uk6ccAitJw3pNAGB&#10;VHnbUq3h/e1pokCEaMiazhNq+MYAq/L6qjC59Wd6xdMu1oJDKORGQxNjn0sZqgadCVPfI/Htww/O&#10;RB6HWtrBnDncdTJLkoV0piX+0JgeHxqsPndHp0HVarP9Wr88mhR/Zs/rTTVu90Hr25vxfgki4hj/&#10;YLjoszqU7HTwR7JBdBomKlkwqiGbz0EwoGYqA3HgRXaXgiwL+b9C+QsAAP//AwBQSwECLQAUAAYA&#10;CAAAACEAtoM4kv4AAADhAQAAEwAAAAAAAAAAAAAAAAAAAAAAW0NvbnRlbnRfVHlwZXNdLnhtbFBL&#10;AQItABQABgAIAAAAIQA4/SH/1gAAAJQBAAALAAAAAAAAAAAAAAAAAC8BAABfcmVscy8ucmVsc1BL&#10;AQItABQABgAIAAAAIQCvHqGPkgIAAHMFAAAOAAAAAAAAAAAAAAAAAC4CAABkcnMvZTJvRG9jLnht&#10;bFBLAQItABQABgAIAAAAIQCeHpor4AAAAAoBAAAPAAAAAAAAAAAAAAAAAOwEAABkcnMvZG93bnJl&#10;di54bWxQSwUGAAAAAAQABADzAAAA+QUAAAAA&#10;" fillcolor="#8596a1" stroked="f" strokeweight="1pt">
                <v:textbox inset="14.4pt">
                  <w:txbxContent>
                    <w:p w14:paraId="2816A60E" w14:textId="77777777" w:rsidR="00954A76" w:rsidRPr="00373611" w:rsidRDefault="00954A76" w:rsidP="00D94D18">
                      <w:pPr>
                        <w:pStyle w:val="Heading2"/>
                        <w:ind w:left="540"/>
                        <w:rPr>
                          <w:b/>
                          <w:bCs/>
                        </w:rPr>
                      </w:pPr>
                      <w:bookmarkStart w:id="3" w:name="_Toc114576540"/>
                      <w:bookmarkStart w:id="4" w:name="_Toc115708804"/>
                      <w:r w:rsidRPr="00373611">
                        <w:rPr>
                          <w:b/>
                          <w:bCs/>
                        </w:rPr>
                        <w:t>IMPROVING YOUR SYSTEM’S CULTURAL AND LINGUISTIC COMPETENCE</w:t>
                      </w:r>
                      <w:bookmarkEnd w:id="3"/>
                      <w:bookmarkEnd w:id="4"/>
                    </w:p>
                    <w:p w14:paraId="0DE50A10" w14:textId="6176DD5A" w:rsidR="00954A76" w:rsidRPr="004C0C4E" w:rsidRDefault="00954A76" w:rsidP="0048270E">
                      <w:pPr>
                        <w:pStyle w:val="Heading2"/>
                      </w:pPr>
                    </w:p>
                  </w:txbxContent>
                </v:textbox>
              </v:rect>
            </w:pict>
          </mc:Fallback>
        </mc:AlternateContent>
      </w:r>
    </w:p>
    <w:p w14:paraId="2C80AE66" w14:textId="50057133" w:rsidR="00954A76" w:rsidRPr="00085AA8" w:rsidRDefault="00954A76" w:rsidP="00085AA8">
      <w:bookmarkStart w:id="5" w:name="_Toc76474423"/>
      <w:bookmarkStart w:id="6" w:name="_Toc76474699"/>
    </w:p>
    <w:p w14:paraId="6487BFA5" w14:textId="5CA8D81D" w:rsidR="00954A76" w:rsidRPr="00085AA8" w:rsidRDefault="00954A76" w:rsidP="00085AA8"/>
    <w:p w14:paraId="5477CB6B" w14:textId="12C39D84" w:rsidR="00954A76" w:rsidRPr="00085AA8" w:rsidRDefault="00954A76" w:rsidP="00085AA8"/>
    <w:p w14:paraId="757E9C07" w14:textId="1534B8E6" w:rsidR="00954A76" w:rsidRPr="00085AA8" w:rsidRDefault="00954A76" w:rsidP="00085AA8"/>
    <w:p w14:paraId="22A608E0" w14:textId="56AF517D" w:rsidR="00954A76" w:rsidRPr="00085AA8" w:rsidRDefault="00954A76" w:rsidP="00085AA8"/>
    <w:p w14:paraId="1ED619A1" w14:textId="3685F3F0" w:rsidR="00954A76" w:rsidRPr="00085AA8" w:rsidRDefault="00954A76" w:rsidP="00085AA8"/>
    <w:p w14:paraId="4B5472F5" w14:textId="77777777" w:rsidR="004B2393" w:rsidRPr="00085AA8" w:rsidRDefault="004B2393" w:rsidP="00085AA8">
      <w:bookmarkStart w:id="7" w:name="_Toc114576542"/>
    </w:p>
    <w:p w14:paraId="65112A9A" w14:textId="0B867CAE" w:rsidR="004B2393" w:rsidRPr="00085AA8" w:rsidRDefault="004B2393" w:rsidP="00085AA8"/>
    <w:p w14:paraId="2B65FDBA" w14:textId="69F0C145" w:rsidR="004B2393" w:rsidRPr="00085AA8" w:rsidRDefault="00D66F6C" w:rsidP="00085AA8">
      <w:r w:rsidRPr="00085AA8">
        <w:rPr>
          <w:noProof/>
        </w:rPr>
        <w:drawing>
          <wp:anchor distT="0" distB="0" distL="114300" distR="114300" simplePos="0" relativeHeight="251653632" behindDoc="1" locked="0" layoutInCell="1" allowOverlap="1" wp14:anchorId="60764378" wp14:editId="55550B66">
            <wp:simplePos x="0" y="0"/>
            <wp:positionH relativeFrom="column">
              <wp:posOffset>-606425</wp:posOffset>
            </wp:positionH>
            <wp:positionV relativeFrom="paragraph">
              <wp:posOffset>284480</wp:posOffset>
            </wp:positionV>
            <wp:extent cx="8032750" cy="3522345"/>
            <wp:effectExtent l="0" t="0" r="0" b="0"/>
            <wp:wrapNone/>
            <wp:docPr id="13" name="Picture 13" descr="Two teachers in convers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wo teachers in conversation. "/>
                    <pic:cNvPicPr/>
                  </pic:nvPicPr>
                  <pic:blipFill rotWithShape="1">
                    <a:blip r:embed="rId11">
                      <a:extLst>
                        <a:ext uri="{28A0092B-C50C-407E-A947-70E740481C1C}">
                          <a14:useLocalDpi xmlns:a14="http://schemas.microsoft.com/office/drawing/2010/main" val="0"/>
                        </a:ext>
                      </a:extLst>
                    </a:blip>
                    <a:srcRect t="7724" b="1201"/>
                    <a:stretch/>
                  </pic:blipFill>
                  <pic:spPr bwMode="auto">
                    <a:xfrm>
                      <a:off x="0" y="0"/>
                      <a:ext cx="8032750" cy="3522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715C62" w14:textId="5E226E5D" w:rsidR="004B2393" w:rsidRPr="00085AA8" w:rsidRDefault="004B2393" w:rsidP="00085AA8"/>
    <w:p w14:paraId="7706B669" w14:textId="1743EB78" w:rsidR="004B2393" w:rsidRPr="00085AA8" w:rsidRDefault="004B2393" w:rsidP="00085AA8"/>
    <w:p w14:paraId="6B09DA98" w14:textId="77777777" w:rsidR="004B2393" w:rsidRPr="00085AA8" w:rsidRDefault="004B2393" w:rsidP="00085AA8"/>
    <w:p w14:paraId="3B073092" w14:textId="298AAC14" w:rsidR="004B2393" w:rsidRPr="00085AA8" w:rsidRDefault="004B2393" w:rsidP="00085AA8"/>
    <w:p w14:paraId="11E4F4CC" w14:textId="77777777" w:rsidR="004B2393" w:rsidRPr="00085AA8" w:rsidRDefault="004B2393" w:rsidP="00085AA8"/>
    <w:p w14:paraId="0917991D" w14:textId="763A4C88" w:rsidR="004B2393" w:rsidRPr="00085AA8" w:rsidRDefault="004B2393" w:rsidP="00085AA8"/>
    <w:p w14:paraId="2E8E413F" w14:textId="77777777" w:rsidR="004B2393" w:rsidRPr="00085AA8" w:rsidRDefault="004B2393" w:rsidP="00085AA8"/>
    <w:bookmarkEnd w:id="7"/>
    <w:p w14:paraId="38C44892" w14:textId="12A5168F" w:rsidR="00954A76" w:rsidRPr="00085AA8" w:rsidRDefault="00954A76" w:rsidP="00085AA8"/>
    <w:bookmarkEnd w:id="5"/>
    <w:bookmarkEnd w:id="6"/>
    <w:p w14:paraId="079B3DDF" w14:textId="514AD5BC" w:rsidR="00954A76" w:rsidRPr="00085AA8" w:rsidRDefault="00954A76" w:rsidP="00085AA8"/>
    <w:p w14:paraId="691870E9" w14:textId="77777777" w:rsidR="00954A76" w:rsidRPr="00085AA8" w:rsidRDefault="00954A76" w:rsidP="00085AA8"/>
    <w:p w14:paraId="34F8221D" w14:textId="77777777" w:rsidR="00954A76" w:rsidRPr="00085AA8" w:rsidRDefault="00954A76" w:rsidP="00085AA8"/>
    <w:p w14:paraId="1F6EC1B1" w14:textId="77777777" w:rsidR="00954A76" w:rsidRPr="00085AA8" w:rsidRDefault="00954A76" w:rsidP="00085AA8"/>
    <w:p w14:paraId="40F8EC6D" w14:textId="77777777" w:rsidR="00954A76" w:rsidRPr="00085AA8" w:rsidRDefault="00954A76" w:rsidP="00085AA8"/>
    <w:p w14:paraId="2496196F" w14:textId="7A392B21" w:rsidR="00954A76" w:rsidRPr="00085AA8" w:rsidRDefault="00954A76" w:rsidP="00085AA8"/>
    <w:p w14:paraId="7E3894DC" w14:textId="5BB3B022" w:rsidR="001C43A4" w:rsidRPr="00085AA8" w:rsidRDefault="001C43A4" w:rsidP="00085AA8"/>
    <w:p w14:paraId="1778FE11" w14:textId="77777777" w:rsidR="001C43A4" w:rsidRPr="00085AA8" w:rsidRDefault="001C43A4" w:rsidP="00085AA8"/>
    <w:p w14:paraId="045DA281" w14:textId="77777777" w:rsidR="00954A76" w:rsidRPr="00085AA8" w:rsidRDefault="00954A76" w:rsidP="00085AA8"/>
    <w:p w14:paraId="171996B5" w14:textId="77777777" w:rsidR="00954A76" w:rsidRPr="00085AA8" w:rsidRDefault="00954A76" w:rsidP="00085AA8"/>
    <w:p w14:paraId="5315DD36" w14:textId="17B7935E" w:rsidR="00954A76" w:rsidRPr="00085AA8" w:rsidRDefault="00954A76" w:rsidP="00085AA8"/>
    <w:p w14:paraId="789D31AC" w14:textId="5ACEB539" w:rsidR="001C43A4" w:rsidRDefault="001C43A4" w:rsidP="00085AA8"/>
    <w:p w14:paraId="470B3A27" w14:textId="14C2B9F8" w:rsidR="00085AA8" w:rsidRDefault="00085AA8" w:rsidP="00085AA8"/>
    <w:p w14:paraId="0D6523BB" w14:textId="7C187F18" w:rsidR="00085AA8" w:rsidRDefault="00085AA8" w:rsidP="00085AA8"/>
    <w:p w14:paraId="52D0A478" w14:textId="77777777" w:rsidR="00085AA8" w:rsidRPr="00085AA8" w:rsidRDefault="00085AA8" w:rsidP="00085AA8"/>
    <w:p w14:paraId="4FC4A1B0" w14:textId="1805287E" w:rsidR="005E0220" w:rsidRDefault="001C43A4" w:rsidP="00A96CEC">
      <w:pPr>
        <w:pStyle w:val="Heading3"/>
        <w:ind w:left="90" w:right="2880"/>
      </w:pPr>
      <w:r>
        <w:t>ESTABLISHING PRIORITY AREAS OF FOCUS</w:t>
      </w:r>
    </w:p>
    <w:p w14:paraId="2619A34E" w14:textId="77777777" w:rsidR="00954A76" w:rsidRDefault="00954A76" w:rsidP="005E0220">
      <w:pPr>
        <w:rPr>
          <w:color w:val="000000"/>
          <w:sz w:val="24"/>
          <w:szCs w:val="24"/>
        </w:rPr>
      </w:pPr>
    </w:p>
    <w:p w14:paraId="24361097" w14:textId="7C6CC345" w:rsidR="005E0220" w:rsidRPr="00954A76" w:rsidRDefault="005E0220" w:rsidP="00AE11BF">
      <w:pPr>
        <w:spacing w:line="276" w:lineRule="auto"/>
        <w:ind w:left="90"/>
        <w:rPr>
          <w:sz w:val="24"/>
          <w:szCs w:val="24"/>
        </w:rPr>
      </w:pPr>
      <w:r w:rsidRPr="00954A76">
        <w:rPr>
          <w:color w:val="000000"/>
          <w:sz w:val="24"/>
          <w:szCs w:val="24"/>
        </w:rPr>
        <w:t xml:space="preserve">Completing the self-assessment process gives the team a better understanding of the system’s strengths and </w:t>
      </w:r>
      <w:r w:rsidR="00954A76" w:rsidRPr="00954A76">
        <w:rPr>
          <w:color w:val="000000"/>
          <w:sz w:val="24"/>
          <w:szCs w:val="24"/>
        </w:rPr>
        <w:t>challenges in</w:t>
      </w:r>
      <w:r w:rsidR="00496653" w:rsidRPr="00954A76">
        <w:rPr>
          <w:sz w:val="24"/>
          <w:szCs w:val="24"/>
        </w:rPr>
        <w:t xml:space="preserve"> </w:t>
      </w:r>
      <w:r w:rsidRPr="00954A76">
        <w:rPr>
          <w:color w:val="000000"/>
          <w:sz w:val="24"/>
          <w:szCs w:val="24"/>
        </w:rPr>
        <w:t xml:space="preserve">serving all stakeholders. Completing the self-assessment should spur substantive changes. Consistent and intentional changes require establishing priority areas of focus. </w:t>
      </w:r>
      <w:r w:rsidR="00E968C0" w:rsidRPr="00954A76">
        <w:rPr>
          <w:color w:val="000000"/>
          <w:sz w:val="24"/>
          <w:szCs w:val="24"/>
        </w:rPr>
        <w:t xml:space="preserve">When determining priority areas of focus, consider needs, desired </w:t>
      </w:r>
      <w:r w:rsidR="00CF3ED6" w:rsidRPr="00954A76">
        <w:rPr>
          <w:color w:val="000000"/>
          <w:sz w:val="24"/>
          <w:szCs w:val="24"/>
        </w:rPr>
        <w:t>results</w:t>
      </w:r>
      <w:r w:rsidR="00E968C0" w:rsidRPr="00954A76">
        <w:rPr>
          <w:color w:val="000000"/>
          <w:sz w:val="24"/>
          <w:szCs w:val="24"/>
        </w:rPr>
        <w:t xml:space="preserve">, stakeholder and leadership interests, impact potential, </w:t>
      </w:r>
      <w:r w:rsidR="00CF3ED6" w:rsidRPr="00954A76">
        <w:rPr>
          <w:color w:val="000000"/>
          <w:sz w:val="24"/>
          <w:szCs w:val="24"/>
        </w:rPr>
        <w:t>opportunities</w:t>
      </w:r>
      <w:r w:rsidR="00E968C0" w:rsidRPr="00954A76">
        <w:rPr>
          <w:color w:val="000000"/>
          <w:sz w:val="24"/>
          <w:szCs w:val="24"/>
        </w:rPr>
        <w:t>, team's sphere of influence, time commitment, and constraints. Examining</w:t>
      </w:r>
      <w:r w:rsidRPr="00954A76">
        <w:rPr>
          <w:color w:val="000000"/>
          <w:sz w:val="24"/>
          <w:szCs w:val="24"/>
        </w:rPr>
        <w:t xml:space="preserve"> the team’s desired results is</w:t>
      </w:r>
      <w:r w:rsidR="00E968C0" w:rsidRPr="00954A76">
        <w:rPr>
          <w:color w:val="000000"/>
          <w:sz w:val="24"/>
          <w:szCs w:val="24"/>
        </w:rPr>
        <w:t xml:space="preserve"> a good place to start</w:t>
      </w:r>
      <w:r w:rsidR="00954A76">
        <w:rPr>
          <w:color w:val="000000"/>
          <w:sz w:val="24"/>
          <w:szCs w:val="24"/>
        </w:rPr>
        <w:t xml:space="preserve">. </w:t>
      </w:r>
      <w:r w:rsidRPr="00954A76">
        <w:rPr>
          <w:color w:val="000000"/>
          <w:sz w:val="24"/>
          <w:szCs w:val="24"/>
        </w:rPr>
        <w:t>The following questions are designed to guide the team through this process.</w:t>
      </w:r>
    </w:p>
    <w:p w14:paraId="74CC76D4" w14:textId="31EDB189" w:rsidR="005E0220" w:rsidRDefault="005E0220" w:rsidP="005E0220"/>
    <w:p w14:paraId="7BCFA60A" w14:textId="3A57423E" w:rsidR="00954A76" w:rsidRDefault="00954A76">
      <w:pPr>
        <w:rPr>
          <w:rFonts w:eastAsiaTheme="majorEastAsia" w:cstheme="majorBidi"/>
          <w:color w:val="1F3864" w:themeColor="accent1" w:themeShade="80"/>
          <w:sz w:val="44"/>
          <w:szCs w:val="44"/>
        </w:rPr>
      </w:pPr>
    </w:p>
    <w:p w14:paraId="28F14A09" w14:textId="77777777" w:rsidR="001C43A4" w:rsidRDefault="001C43A4">
      <w:pPr>
        <w:rPr>
          <w:rFonts w:eastAsiaTheme="majorEastAsia"/>
          <w:b/>
          <w:bCs/>
          <w:sz w:val="32"/>
          <w:szCs w:val="32"/>
        </w:rPr>
      </w:pPr>
      <w:r>
        <w:br w:type="page"/>
      </w:r>
    </w:p>
    <w:p w14:paraId="7B0593A2" w14:textId="77777777" w:rsidR="007E4B6C" w:rsidRPr="007E4B6C" w:rsidRDefault="007E4B6C" w:rsidP="007E4B6C"/>
    <w:p w14:paraId="4FCA85A3" w14:textId="5C20DB37" w:rsidR="007E4B6C" w:rsidRDefault="007E4B6C" w:rsidP="007E4B6C"/>
    <w:tbl>
      <w:tblPr>
        <w:tblStyle w:val="GridTable2-Accent3"/>
        <w:tblW w:w="0" w:type="auto"/>
        <w:tblLook w:val="04A0" w:firstRow="1" w:lastRow="0" w:firstColumn="1" w:lastColumn="0" w:noHBand="0" w:noVBand="1"/>
      </w:tblPr>
      <w:tblGrid>
        <w:gridCol w:w="10800"/>
      </w:tblGrid>
      <w:tr w:rsidR="00D51320" w14:paraId="469B1E20" w14:textId="77777777" w:rsidTr="005126EA">
        <w:trPr>
          <w:cnfStyle w:val="100000000000" w:firstRow="1" w:lastRow="0" w:firstColumn="0" w:lastColumn="0" w:oddVBand="0" w:evenVBand="0" w:oddHBand="0" w:evenHBand="0" w:firstRowFirstColumn="0" w:firstRowLastColumn="0" w:lastRowFirstColumn="0" w:lastRowLastColumn="0"/>
          <w:trHeight w:val="7641"/>
        </w:trPr>
        <w:tc>
          <w:tcPr>
            <w:cnfStyle w:val="001000000000" w:firstRow="0" w:lastRow="0" w:firstColumn="1" w:lastColumn="0" w:oddVBand="0" w:evenVBand="0" w:oddHBand="0" w:evenHBand="0" w:firstRowFirstColumn="0" w:firstRowLastColumn="0" w:lastRowFirstColumn="0" w:lastRowLastColumn="0"/>
            <w:tcW w:w="10800" w:type="dxa"/>
          </w:tcPr>
          <w:p w14:paraId="38BE0BEF" w14:textId="6B474122" w:rsidR="00D51320" w:rsidRDefault="00F32F4A" w:rsidP="00F32F4A">
            <w:pPr>
              <w:pStyle w:val="Heading3"/>
              <w:shd w:val="clear" w:color="auto" w:fill="FFFFFF" w:themeFill="background1"/>
              <w:ind w:right="3948"/>
              <w:outlineLvl w:val="2"/>
            </w:pPr>
            <w:r>
              <w:rPr>
                <w:b/>
                <w:bCs/>
              </w:rPr>
              <w:t>FOCUSING ON DESIRED RESULTS</w:t>
            </w:r>
          </w:p>
          <w:p w14:paraId="279A9377" w14:textId="77777777" w:rsidR="00881A2D" w:rsidRPr="00881A2D" w:rsidRDefault="00881A2D" w:rsidP="00881A2D"/>
          <w:p w14:paraId="0426405D" w14:textId="77777777" w:rsidR="004A493F" w:rsidRPr="004A493F" w:rsidRDefault="004A493F" w:rsidP="004A493F"/>
          <w:tbl>
            <w:tblPr>
              <w:tblStyle w:val="PlainTable3"/>
              <w:tblW w:w="103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00" w:firstRow="0" w:lastRow="0" w:firstColumn="0" w:lastColumn="0" w:noHBand="0" w:noVBand="1"/>
            </w:tblPr>
            <w:tblGrid>
              <w:gridCol w:w="5115"/>
              <w:gridCol w:w="5223"/>
            </w:tblGrid>
            <w:tr w:rsidR="008E098D" w14:paraId="3BAAA574" w14:textId="77777777" w:rsidTr="00881A2D">
              <w:trPr>
                <w:cnfStyle w:val="000000100000" w:firstRow="0" w:lastRow="0" w:firstColumn="0" w:lastColumn="0" w:oddVBand="0" w:evenVBand="0" w:oddHBand="1" w:evenHBand="0" w:firstRowFirstColumn="0" w:firstRowLastColumn="0" w:lastRowFirstColumn="0" w:lastRowLastColumn="0"/>
                <w:trHeight w:val="2744"/>
              </w:trPr>
              <w:tc>
                <w:tcPr>
                  <w:tcW w:w="5115" w:type="dxa"/>
                </w:tcPr>
                <w:p w14:paraId="082AF71D" w14:textId="77777777" w:rsidR="004A493F" w:rsidRPr="00A90B06" w:rsidRDefault="004A493F" w:rsidP="00881A2D">
                  <w:pPr>
                    <w:pStyle w:val="ListParagraph"/>
                    <w:ind w:left="420" w:right="-104"/>
                    <w:rPr>
                      <w:b/>
                      <w:bCs/>
                      <w:color w:val="8596A1"/>
                      <w:sz w:val="96"/>
                      <w:szCs w:val="96"/>
                    </w:rPr>
                  </w:pPr>
                  <w:r w:rsidRPr="00A90B06">
                    <w:rPr>
                      <w:b/>
                      <w:bCs/>
                      <w:color w:val="8596A1"/>
                      <w:sz w:val="96"/>
                      <w:szCs w:val="96"/>
                    </w:rPr>
                    <w:t>1</w:t>
                  </w:r>
                </w:p>
                <w:p w14:paraId="68B6DCB3" w14:textId="013E82AC" w:rsidR="00F32F4A" w:rsidRPr="004A493F" w:rsidRDefault="00F32F4A" w:rsidP="00881A2D">
                  <w:pPr>
                    <w:pStyle w:val="ListParagraph"/>
                    <w:ind w:left="420" w:right="-104"/>
                    <w:rPr>
                      <w:color w:val="000000" w:themeColor="text1"/>
                      <w:sz w:val="24"/>
                      <w:szCs w:val="24"/>
                    </w:rPr>
                  </w:pPr>
                  <w:r w:rsidRPr="004A493F">
                    <w:rPr>
                      <w:color w:val="000000" w:themeColor="text1"/>
                      <w:sz w:val="24"/>
                      <w:szCs w:val="24"/>
                    </w:rPr>
                    <w:t>What is the team, including community stakeholders, hoping to accomplish overall? Why is it important to the system? To stakeholders?</w:t>
                  </w:r>
                </w:p>
              </w:tc>
              <w:tc>
                <w:tcPr>
                  <w:tcW w:w="5223" w:type="dxa"/>
                </w:tcPr>
                <w:p w14:paraId="14EFD5FE" w14:textId="4FF13F6C" w:rsidR="004A493F" w:rsidRPr="00A90B06" w:rsidRDefault="004A493F" w:rsidP="008E098D">
                  <w:pPr>
                    <w:pStyle w:val="ListParagraph"/>
                    <w:ind w:left="254" w:right="-13"/>
                    <w:rPr>
                      <w:b/>
                      <w:bCs/>
                      <w:color w:val="8596A1"/>
                      <w:sz w:val="96"/>
                      <w:szCs w:val="96"/>
                    </w:rPr>
                  </w:pPr>
                  <w:r w:rsidRPr="00A90B06">
                    <w:rPr>
                      <w:b/>
                      <w:bCs/>
                      <w:color w:val="8596A1"/>
                      <w:sz w:val="96"/>
                      <w:szCs w:val="96"/>
                    </w:rPr>
                    <w:t>3</w:t>
                  </w:r>
                </w:p>
                <w:p w14:paraId="1C2FC4D0" w14:textId="243BD37A" w:rsidR="00F32F4A" w:rsidRDefault="00AF5F33" w:rsidP="008E098D">
                  <w:pPr>
                    <w:pStyle w:val="ListParagraph"/>
                    <w:ind w:left="254" w:right="-13"/>
                    <w:rPr>
                      <w:color w:val="000000" w:themeColor="text1"/>
                      <w:sz w:val="24"/>
                      <w:szCs w:val="24"/>
                    </w:rPr>
                  </w:pPr>
                  <w:r>
                    <w:rPr>
                      <w:color w:val="000000" w:themeColor="text1"/>
                      <w:sz w:val="24"/>
                      <w:szCs w:val="24"/>
                    </w:rPr>
                    <w:t xml:space="preserve">How will </w:t>
                  </w:r>
                  <w:r w:rsidR="0063390E" w:rsidRPr="004A493F">
                    <w:rPr>
                      <w:color w:val="000000" w:themeColor="text1"/>
                      <w:sz w:val="24"/>
                      <w:szCs w:val="24"/>
                    </w:rPr>
                    <w:t xml:space="preserve">improvements to the system likely impact </w:t>
                  </w:r>
                  <w:r w:rsidR="00F32F4A" w:rsidRPr="004A493F">
                    <w:rPr>
                      <w:color w:val="000000" w:themeColor="text1"/>
                      <w:sz w:val="24"/>
                      <w:szCs w:val="24"/>
                    </w:rPr>
                    <w:t>stakeholder groups? Is there a particular community that warrants prioritization? Are there data that support a particular course of action</w:t>
                  </w:r>
                  <w:r w:rsidR="004A493F">
                    <w:rPr>
                      <w:color w:val="000000" w:themeColor="text1"/>
                      <w:sz w:val="24"/>
                      <w:szCs w:val="24"/>
                    </w:rPr>
                    <w:t>?</w:t>
                  </w:r>
                </w:p>
                <w:p w14:paraId="4A3DB08B" w14:textId="79F08BCA" w:rsidR="00881A2D" w:rsidRPr="004A493F" w:rsidRDefault="00881A2D" w:rsidP="008E098D">
                  <w:pPr>
                    <w:pStyle w:val="ListParagraph"/>
                    <w:ind w:left="254" w:right="-13"/>
                    <w:rPr>
                      <w:color w:val="000000" w:themeColor="text1"/>
                      <w:sz w:val="24"/>
                      <w:szCs w:val="24"/>
                    </w:rPr>
                  </w:pPr>
                </w:p>
              </w:tc>
            </w:tr>
            <w:tr w:rsidR="008E098D" w14:paraId="0E69468C" w14:textId="77777777" w:rsidTr="00881A2D">
              <w:trPr>
                <w:trHeight w:val="2636"/>
              </w:trPr>
              <w:tc>
                <w:tcPr>
                  <w:tcW w:w="5115" w:type="dxa"/>
                  <w:shd w:val="clear" w:color="auto" w:fill="F2F2F2" w:themeFill="background1" w:themeFillShade="F2"/>
                </w:tcPr>
                <w:p w14:paraId="64F21AAE" w14:textId="36F6717C" w:rsidR="004A493F" w:rsidRPr="00A90B06" w:rsidRDefault="004A493F" w:rsidP="00881A2D">
                  <w:pPr>
                    <w:pStyle w:val="ListParagraph"/>
                    <w:ind w:left="420" w:right="-104"/>
                    <w:rPr>
                      <w:b/>
                      <w:bCs/>
                      <w:color w:val="8596A1"/>
                      <w:sz w:val="96"/>
                      <w:szCs w:val="96"/>
                    </w:rPr>
                  </w:pPr>
                  <w:r w:rsidRPr="00A90B06">
                    <w:rPr>
                      <w:b/>
                      <w:bCs/>
                      <w:color w:val="8596A1"/>
                      <w:sz w:val="96"/>
                      <w:szCs w:val="96"/>
                    </w:rPr>
                    <w:t>2</w:t>
                  </w:r>
                </w:p>
                <w:p w14:paraId="6222BB1D" w14:textId="77777777" w:rsidR="00F32F4A" w:rsidRDefault="00F32F4A" w:rsidP="00881A2D">
                  <w:pPr>
                    <w:pStyle w:val="ListParagraph"/>
                    <w:ind w:left="420" w:right="-104"/>
                    <w:rPr>
                      <w:color w:val="000000" w:themeColor="text1"/>
                      <w:sz w:val="24"/>
                      <w:szCs w:val="24"/>
                    </w:rPr>
                  </w:pPr>
                  <w:r w:rsidRPr="004A493F">
                    <w:rPr>
                      <w:color w:val="000000" w:themeColor="text1"/>
                      <w:sz w:val="24"/>
                      <w:szCs w:val="24"/>
                    </w:rPr>
                    <w:t>What will success look like at the system level? What observable changes will happen? What would success look like from the viewpoint of different stakeholders</w:t>
                  </w:r>
                  <w:r w:rsidR="004A493F">
                    <w:rPr>
                      <w:color w:val="000000" w:themeColor="text1"/>
                      <w:sz w:val="24"/>
                      <w:szCs w:val="24"/>
                    </w:rPr>
                    <w:t>?</w:t>
                  </w:r>
                </w:p>
                <w:p w14:paraId="1C9A2EA1" w14:textId="7017F519" w:rsidR="00881A2D" w:rsidRPr="004A493F" w:rsidRDefault="00881A2D" w:rsidP="00881A2D">
                  <w:pPr>
                    <w:pStyle w:val="ListParagraph"/>
                    <w:ind w:left="420" w:right="-104"/>
                    <w:rPr>
                      <w:color w:val="000000" w:themeColor="text1"/>
                      <w:sz w:val="24"/>
                      <w:szCs w:val="24"/>
                    </w:rPr>
                  </w:pPr>
                </w:p>
              </w:tc>
              <w:tc>
                <w:tcPr>
                  <w:tcW w:w="5223" w:type="dxa"/>
                  <w:shd w:val="clear" w:color="auto" w:fill="F2F2F2" w:themeFill="background1" w:themeFillShade="F2"/>
                </w:tcPr>
                <w:p w14:paraId="324A5A68" w14:textId="697B0705" w:rsidR="004A493F" w:rsidRPr="00A90B06" w:rsidRDefault="004A493F" w:rsidP="008E098D">
                  <w:pPr>
                    <w:ind w:left="254" w:right="-13"/>
                    <w:rPr>
                      <w:b/>
                      <w:bCs/>
                      <w:color w:val="8596A1"/>
                      <w:sz w:val="96"/>
                      <w:szCs w:val="96"/>
                    </w:rPr>
                  </w:pPr>
                  <w:r w:rsidRPr="00A90B06">
                    <w:rPr>
                      <w:b/>
                      <w:bCs/>
                      <w:color w:val="8596A1"/>
                      <w:sz w:val="96"/>
                      <w:szCs w:val="96"/>
                    </w:rPr>
                    <w:t>4</w:t>
                  </w:r>
                </w:p>
                <w:p w14:paraId="61FBA802" w14:textId="0DFCB221" w:rsidR="00F32F4A" w:rsidRPr="004A493F" w:rsidRDefault="00F32F4A" w:rsidP="008E098D">
                  <w:pPr>
                    <w:pStyle w:val="ListParagraph"/>
                    <w:ind w:left="254" w:right="-13"/>
                    <w:rPr>
                      <w:b/>
                      <w:bCs/>
                      <w:sz w:val="24"/>
                      <w:szCs w:val="24"/>
                    </w:rPr>
                  </w:pPr>
                  <w:r w:rsidRPr="004A493F">
                    <w:rPr>
                      <w:color w:val="000000" w:themeColor="text1"/>
                      <w:sz w:val="24"/>
                      <w:szCs w:val="24"/>
                    </w:rPr>
                    <w:t>How will the team know if the work is having the intended impact? What data can be collected to determine success?</w:t>
                  </w:r>
                </w:p>
              </w:tc>
            </w:tr>
          </w:tbl>
          <w:p w14:paraId="53C84F68" w14:textId="7FE83BBE" w:rsidR="00F32F4A" w:rsidRPr="00F32F4A" w:rsidRDefault="00F32F4A" w:rsidP="00F32F4A"/>
        </w:tc>
      </w:tr>
    </w:tbl>
    <w:p w14:paraId="366ED8BC" w14:textId="1605262A" w:rsidR="007E4B6C" w:rsidRPr="007E4B6C" w:rsidRDefault="007E4B6C" w:rsidP="007E4B6C"/>
    <w:p w14:paraId="3D115BD1" w14:textId="7AFEE557" w:rsidR="005E0220" w:rsidRDefault="00A94C33" w:rsidP="005E0220">
      <w:r>
        <w:rPr>
          <w:noProof/>
        </w:rPr>
        <mc:AlternateContent>
          <mc:Choice Requires="wps">
            <w:drawing>
              <wp:anchor distT="0" distB="0" distL="114300" distR="114300" simplePos="0" relativeHeight="251654656" behindDoc="0" locked="0" layoutInCell="1" allowOverlap="1" wp14:anchorId="7C4F7AF8" wp14:editId="3AA31C80">
                <wp:simplePos x="0" y="0"/>
                <wp:positionH relativeFrom="column">
                  <wp:posOffset>79641</wp:posOffset>
                </wp:positionH>
                <wp:positionV relativeFrom="paragraph">
                  <wp:posOffset>124788</wp:posOffset>
                </wp:positionV>
                <wp:extent cx="6586436" cy="2920180"/>
                <wp:effectExtent l="0" t="0" r="5080" b="0"/>
                <wp:wrapNone/>
                <wp:docPr id="15" name="Text Box 15"/>
                <wp:cNvGraphicFramePr/>
                <a:graphic xmlns:a="http://schemas.openxmlformats.org/drawingml/2006/main">
                  <a:graphicData uri="http://schemas.microsoft.com/office/word/2010/wordprocessingShape">
                    <wps:wsp>
                      <wps:cNvSpPr txBox="1"/>
                      <wps:spPr>
                        <a:xfrm>
                          <a:off x="0" y="0"/>
                          <a:ext cx="6586436" cy="2920180"/>
                        </a:xfrm>
                        <a:prstGeom prst="rect">
                          <a:avLst/>
                        </a:prstGeom>
                        <a:solidFill>
                          <a:srgbClr val="8596A1"/>
                        </a:solidFill>
                        <a:ln w="6350">
                          <a:noFill/>
                        </a:ln>
                      </wps:spPr>
                      <wps:txbx>
                        <w:txbxContent>
                          <w:p w14:paraId="52FBC7DD" w14:textId="77777777" w:rsidR="00A94C33" w:rsidRPr="00D66F6C" w:rsidRDefault="00A94C33" w:rsidP="00A94C33">
                            <w:pPr>
                              <w:rPr>
                                <w:color w:val="000000" w:themeColor="text1"/>
                                <w:sz w:val="28"/>
                                <w:szCs w:val="28"/>
                              </w:rPr>
                            </w:pPr>
                          </w:p>
                          <w:p w14:paraId="3E82A90C" w14:textId="113F0FF7" w:rsidR="00A94C33" w:rsidRDefault="000D0FF9" w:rsidP="00A94C33">
                            <w:pPr>
                              <w:rPr>
                                <w:rFonts w:eastAsiaTheme="majorEastAsia"/>
                                <w:b/>
                                <w:bCs/>
                                <w:color w:val="FFFFFF" w:themeColor="background1"/>
                                <w:sz w:val="32"/>
                                <w:szCs w:val="32"/>
                              </w:rPr>
                            </w:pPr>
                            <w:r w:rsidRPr="000D0FF9">
                              <w:rPr>
                                <w:rFonts w:eastAsiaTheme="majorEastAsia"/>
                                <w:b/>
                                <w:bCs/>
                                <w:color w:val="FFFFFF" w:themeColor="background1"/>
                                <w:sz w:val="32"/>
                                <w:szCs w:val="32"/>
                              </w:rPr>
                              <w:t>Develop Impact Statements</w:t>
                            </w:r>
                          </w:p>
                          <w:p w14:paraId="2518C4C2" w14:textId="77777777" w:rsidR="000D0FF9" w:rsidRPr="008E098D" w:rsidRDefault="000D0FF9" w:rsidP="00A94C33">
                            <w:pPr>
                              <w:rPr>
                                <w:color w:val="FFFFFF" w:themeColor="background1"/>
                              </w:rPr>
                            </w:pPr>
                          </w:p>
                          <w:p w14:paraId="0829C047" w14:textId="61A81A81" w:rsidR="00A94C33" w:rsidRPr="008E098D" w:rsidRDefault="00DB21AA" w:rsidP="008E098D">
                            <w:pPr>
                              <w:rPr>
                                <w:color w:val="FFFFFF" w:themeColor="background1"/>
                                <w:sz w:val="28"/>
                                <w:szCs w:val="28"/>
                              </w:rPr>
                            </w:pPr>
                            <w:r w:rsidRPr="00DB21AA">
                              <w:rPr>
                                <w:color w:val="FFFFFF" w:themeColor="background1"/>
                                <w:sz w:val="28"/>
                                <w:szCs w:val="28"/>
                              </w:rPr>
                              <w:t>After establishing priority areas of focus and determining the desired results your team would like to accomplish, develop two or three impact statements as a team</w:t>
                            </w:r>
                            <w:r w:rsidR="00A94C33" w:rsidRPr="008E098D">
                              <w:rPr>
                                <w:color w:val="FFFFFF" w:themeColor="background1"/>
                                <w:sz w:val="28"/>
                                <w:szCs w:val="28"/>
                              </w:rPr>
                              <w:t xml:space="preserve">. For example, </w:t>
                            </w:r>
                            <w:r w:rsidR="00F04F16">
                              <w:rPr>
                                <w:color w:val="FFFFFF" w:themeColor="background1"/>
                                <w:sz w:val="28"/>
                                <w:szCs w:val="28"/>
                              </w:rPr>
                              <w:t>a</w:t>
                            </w:r>
                            <w:r w:rsidR="00F04F16" w:rsidRPr="00F04F16">
                              <w:rPr>
                                <w:color w:val="FFFFFF" w:themeColor="background1"/>
                                <w:sz w:val="28"/>
                                <w:szCs w:val="28"/>
                              </w:rPr>
                              <w:t xml:space="preserve"> team may decide it wants to intentionally engage a particular community to improve awareness and access of the DR system.</w:t>
                            </w:r>
                            <w:r w:rsidR="00A94C33" w:rsidRPr="008E098D">
                              <w:rPr>
                                <w:color w:val="FFFFFF" w:themeColor="background1"/>
                                <w:sz w:val="28"/>
                                <w:szCs w:val="28"/>
                              </w:rPr>
                              <w:t xml:space="preserve"> The impact statement can be: “The [Name of SEA or LEA] will improve its relationship with the [community of choice] in order to increase parents’ </w:t>
                            </w:r>
                            <w:r w:rsidR="00F04F16">
                              <w:rPr>
                                <w:color w:val="FFFFFF" w:themeColor="background1"/>
                                <w:sz w:val="28"/>
                                <w:szCs w:val="28"/>
                              </w:rPr>
                              <w:t xml:space="preserve">understanding and </w:t>
                            </w:r>
                            <w:r w:rsidR="00A94C33" w:rsidRPr="008E098D">
                              <w:rPr>
                                <w:color w:val="FFFFFF" w:themeColor="background1"/>
                                <w:sz w:val="28"/>
                                <w:szCs w:val="28"/>
                              </w:rPr>
                              <w:t xml:space="preserve">access to early DR options.” Use your impact statements to guide improvement activities. </w:t>
                            </w:r>
                          </w:p>
                        </w:txbxContent>
                      </wps:txbx>
                      <wps:bodyPr rot="0" spcFirstLastPara="0" vertOverflow="overflow" horzOverflow="overflow" vert="horz" wrap="square" lIns="274320" tIns="45720" rIns="2743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F7AF8" id="_x0000_t202" coordsize="21600,21600" o:spt="202" path="m,l,21600r21600,l21600,xe">
                <v:stroke joinstyle="miter"/>
                <v:path gradientshapeok="t" o:connecttype="rect"/>
              </v:shapetype>
              <v:shape id="Text Box 15" o:spid="_x0000_s1027" type="#_x0000_t202" style="position:absolute;margin-left:6.25pt;margin-top:9.85pt;width:518.6pt;height:22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E9MwIAAGAEAAAOAAAAZHJzL2Uyb0RvYy54bWysVEtv2zAMvg/YfxB0X5x3UyNOkaXIMCBo&#10;C6RDz4osJwJkUaOU2NmvH6UkTdvtNOwiUyTFx/eRnt61tWEHhV6DLXiv0+VMWQmlttuC/3hefplw&#10;5oOwpTBgVcGPyvO72edP08blqg87MKVCRkGszxtX8F0ILs8yL3eqFr4DTlkyVoC1CHTFbVaiaCh6&#10;bbJ+tzvOGsDSIUjlPWnvT0Y+S/GrSsnwWFVeBWYKTrWFdGI6N/HMZlORb1G4nZbnMsQ/VFELbSnp&#10;a6h7EQTbo/4jVK0lgocqdCTUGVSVlir1QN30uh+6We+EU6kXAse7V5j8/wsrHw5r94QstF+hJQIj&#10;II3zuSdl7KetsI5fqpSRnSA8vsKm2sAkKcejyXg4GHMmyda/pUYmCdjs+tyhD98U1CwKBUfiJcEl&#10;DisfKCW5XlxiNg9Gl0ttTLrgdrMwyA6COJyMbsfzVCU9eedmLGuolsGomyJbiO9PoY2lDNeuohTa&#10;Tct0SR2nUqNqA+WRkEA4DYl3cqmp2pXw4UkgTQU1T5MeHumoDFAyOEuc7QB//U0f/YkssnLW0JQV&#10;3P/cC1Scme+WaOzfDAf9OJfpNhzdxAu+M23emuy+XgDB0KOtcjKJ8UEwF7FCqF9oJeYxL5mElZS9&#10;4OEiLsJp+mmlpJrPkxONohNhZddOxtAR9MjGc/si0J0pC8T2A1wmUuQfmDv5xpcW5vsAlU60XnE9&#10;M0BjnNg+r1zck7f35HX9Mcx+AwAA//8DAFBLAwQUAAYACAAAACEAmHLFAt0AAAAKAQAADwAAAGRy&#10;cy9kb3ducmV2LnhtbEyPzU7DMBCE70i8g7VIXBC1qUJL0jgVqtQHoFSUoxtvk4B/QuzW6duzOcFp&#10;dzSj2W/L9WgNu+AQOu8kPM0EMHS1151rJOzft48vwEJUTivjHUq4YoB1dXtTqkL75N7wsosNoxIX&#10;CiWhjbEvOA91i1aFme/RkXfyg1WR5NBwPahE5dbwuRALblXn6EKrety0WH/vzlaC2Fw/8SFLH9vx&#10;4NMhmZ/8Kygp7+/G1xWwiGP8C8OET+hQEdPRn50OzJCeP1OSZr4ENvkim7ajhGyZL4BXJf//QvUL&#10;AAD//wMAUEsBAi0AFAAGAAgAAAAhALaDOJL+AAAA4QEAABMAAAAAAAAAAAAAAAAAAAAAAFtDb250&#10;ZW50X1R5cGVzXS54bWxQSwECLQAUAAYACAAAACEAOP0h/9YAAACUAQAACwAAAAAAAAAAAAAAAAAv&#10;AQAAX3JlbHMvLnJlbHNQSwECLQAUAAYACAAAACEAI1sxPTMCAABgBAAADgAAAAAAAAAAAAAAAAAu&#10;AgAAZHJzL2Uyb0RvYy54bWxQSwECLQAUAAYACAAAACEAmHLFAt0AAAAKAQAADwAAAAAAAAAAAAAA&#10;AACNBAAAZHJzL2Rvd25yZXYueG1sUEsFBgAAAAAEAAQA8wAAAJcFAAAAAA==&#10;" fillcolor="#8596a1" stroked="f" strokeweight=".5pt">
                <v:textbox inset="21.6pt,,21.6pt">
                  <w:txbxContent>
                    <w:p w14:paraId="52FBC7DD" w14:textId="77777777" w:rsidR="00A94C33" w:rsidRPr="00D66F6C" w:rsidRDefault="00A94C33" w:rsidP="00A94C33">
                      <w:pPr>
                        <w:rPr>
                          <w:color w:val="000000" w:themeColor="text1"/>
                          <w:sz w:val="28"/>
                          <w:szCs w:val="28"/>
                        </w:rPr>
                      </w:pPr>
                    </w:p>
                    <w:p w14:paraId="3E82A90C" w14:textId="113F0FF7" w:rsidR="00A94C33" w:rsidRDefault="000D0FF9" w:rsidP="00A94C33">
                      <w:pPr>
                        <w:rPr>
                          <w:rFonts w:eastAsiaTheme="majorEastAsia"/>
                          <w:b/>
                          <w:bCs/>
                          <w:color w:val="FFFFFF" w:themeColor="background1"/>
                          <w:sz w:val="32"/>
                          <w:szCs w:val="32"/>
                        </w:rPr>
                      </w:pPr>
                      <w:r w:rsidRPr="000D0FF9">
                        <w:rPr>
                          <w:rFonts w:eastAsiaTheme="majorEastAsia"/>
                          <w:b/>
                          <w:bCs/>
                          <w:color w:val="FFFFFF" w:themeColor="background1"/>
                          <w:sz w:val="32"/>
                          <w:szCs w:val="32"/>
                        </w:rPr>
                        <w:t>Develop Impact Statements</w:t>
                      </w:r>
                    </w:p>
                    <w:p w14:paraId="2518C4C2" w14:textId="77777777" w:rsidR="000D0FF9" w:rsidRPr="008E098D" w:rsidRDefault="000D0FF9" w:rsidP="00A94C33">
                      <w:pPr>
                        <w:rPr>
                          <w:color w:val="FFFFFF" w:themeColor="background1"/>
                        </w:rPr>
                      </w:pPr>
                    </w:p>
                    <w:p w14:paraId="0829C047" w14:textId="61A81A81" w:rsidR="00A94C33" w:rsidRPr="008E098D" w:rsidRDefault="00DB21AA" w:rsidP="008E098D">
                      <w:pPr>
                        <w:rPr>
                          <w:color w:val="FFFFFF" w:themeColor="background1"/>
                          <w:sz w:val="28"/>
                          <w:szCs w:val="28"/>
                        </w:rPr>
                      </w:pPr>
                      <w:r w:rsidRPr="00DB21AA">
                        <w:rPr>
                          <w:color w:val="FFFFFF" w:themeColor="background1"/>
                          <w:sz w:val="28"/>
                          <w:szCs w:val="28"/>
                        </w:rPr>
                        <w:t>After establishing priority areas of focus and determining the desired results your team would like to accomplish, develop two or three impact statements as a team</w:t>
                      </w:r>
                      <w:r w:rsidR="00A94C33" w:rsidRPr="008E098D">
                        <w:rPr>
                          <w:color w:val="FFFFFF" w:themeColor="background1"/>
                          <w:sz w:val="28"/>
                          <w:szCs w:val="28"/>
                        </w:rPr>
                        <w:t xml:space="preserve">. For example, </w:t>
                      </w:r>
                      <w:r w:rsidR="00F04F16">
                        <w:rPr>
                          <w:color w:val="FFFFFF" w:themeColor="background1"/>
                          <w:sz w:val="28"/>
                          <w:szCs w:val="28"/>
                        </w:rPr>
                        <w:t>a</w:t>
                      </w:r>
                      <w:r w:rsidR="00F04F16" w:rsidRPr="00F04F16">
                        <w:rPr>
                          <w:color w:val="FFFFFF" w:themeColor="background1"/>
                          <w:sz w:val="28"/>
                          <w:szCs w:val="28"/>
                        </w:rPr>
                        <w:t xml:space="preserve"> team may decide it wants to intentionally engage a particular community to improve awareness and access of the DR system.</w:t>
                      </w:r>
                      <w:r w:rsidR="00A94C33" w:rsidRPr="008E098D">
                        <w:rPr>
                          <w:color w:val="FFFFFF" w:themeColor="background1"/>
                          <w:sz w:val="28"/>
                          <w:szCs w:val="28"/>
                        </w:rPr>
                        <w:t xml:space="preserve"> The impact statement can be: “The [Name of SEA or LEA] will improve its relationship with the [community of choice] in order to increase parents’ </w:t>
                      </w:r>
                      <w:r w:rsidR="00F04F16">
                        <w:rPr>
                          <w:color w:val="FFFFFF" w:themeColor="background1"/>
                          <w:sz w:val="28"/>
                          <w:szCs w:val="28"/>
                        </w:rPr>
                        <w:t xml:space="preserve">understanding and </w:t>
                      </w:r>
                      <w:r w:rsidR="00A94C33" w:rsidRPr="008E098D">
                        <w:rPr>
                          <w:color w:val="FFFFFF" w:themeColor="background1"/>
                          <w:sz w:val="28"/>
                          <w:szCs w:val="28"/>
                        </w:rPr>
                        <w:t xml:space="preserve">access to early DR options.” Use your impact statements to guide improvement activities. </w:t>
                      </w:r>
                    </w:p>
                  </w:txbxContent>
                </v:textbox>
              </v:shape>
            </w:pict>
          </mc:Fallback>
        </mc:AlternateContent>
      </w:r>
    </w:p>
    <w:p w14:paraId="19DC86EE" w14:textId="2634DFE2" w:rsidR="005E0220" w:rsidRDefault="005E0220" w:rsidP="005E0220"/>
    <w:p w14:paraId="7F6D0555" w14:textId="77777777" w:rsidR="00A94C33" w:rsidRDefault="00A94C33">
      <w:pPr>
        <w:rPr>
          <w:rFonts w:eastAsiaTheme="majorEastAsia" w:cstheme="majorBidi"/>
          <w:color w:val="1F3864" w:themeColor="accent1" w:themeShade="80"/>
          <w:sz w:val="44"/>
          <w:szCs w:val="44"/>
        </w:rPr>
      </w:pPr>
      <w:r>
        <w:br w:type="page"/>
      </w:r>
    </w:p>
    <w:p w14:paraId="3DA17715" w14:textId="77777777" w:rsidR="00881A2D" w:rsidRPr="00881A2D" w:rsidRDefault="00336C7B" w:rsidP="00F43E2D">
      <w:pPr>
        <w:pStyle w:val="Heading3"/>
        <w:rPr>
          <w:color w:val="990405"/>
          <w:sz w:val="72"/>
          <w:szCs w:val="72"/>
        </w:rPr>
      </w:pPr>
      <w:r w:rsidRPr="00881A2D">
        <w:rPr>
          <w:color w:val="990405"/>
          <w:sz w:val="72"/>
          <w:szCs w:val="72"/>
        </w:rPr>
        <w:lastRenderedPageBreak/>
        <w:t xml:space="preserve">STEPS </w:t>
      </w:r>
    </w:p>
    <w:p w14:paraId="447ADBA1" w14:textId="185630F9" w:rsidR="005E0220" w:rsidRDefault="00336C7B" w:rsidP="00414FD4">
      <w:pPr>
        <w:pStyle w:val="Heading3"/>
        <w:ind w:right="1890"/>
      </w:pPr>
      <w:r>
        <w:t>FOR COMPLETING THE ACTION PLANNING TOOL</w:t>
      </w:r>
    </w:p>
    <w:p w14:paraId="1108B2F1" w14:textId="77777777" w:rsidR="005E0220" w:rsidRPr="005E0220" w:rsidRDefault="005E0220" w:rsidP="005E0220"/>
    <w:p w14:paraId="4C423974" w14:textId="2E0E65EF" w:rsidR="00CE1E29" w:rsidRDefault="005E0220" w:rsidP="00881A2D">
      <w:pPr>
        <w:spacing w:line="276" w:lineRule="auto"/>
        <w:ind w:left="90"/>
        <w:rPr>
          <w:sz w:val="24"/>
          <w:szCs w:val="24"/>
        </w:rPr>
      </w:pPr>
      <w:r w:rsidRPr="00472B2C">
        <w:rPr>
          <w:sz w:val="24"/>
          <w:szCs w:val="24"/>
        </w:rPr>
        <w:t xml:space="preserve">Action planning will provide a team with a roadmap to help reach its identified system changes. It will help team members and other stakeholders share the workload and responsibilities. The </w:t>
      </w:r>
      <w:r w:rsidRPr="009B1206">
        <w:rPr>
          <w:i/>
          <w:iCs/>
          <w:sz w:val="24"/>
          <w:szCs w:val="24"/>
        </w:rPr>
        <w:t>Action Planning Tool</w:t>
      </w:r>
      <w:r w:rsidRPr="00472B2C">
        <w:rPr>
          <w:sz w:val="24"/>
          <w:szCs w:val="24"/>
        </w:rPr>
        <w:t xml:space="preserve"> can be used to focus a team’s efforts by setting achievable goals and assigning responsibility among the group. </w:t>
      </w:r>
    </w:p>
    <w:p w14:paraId="57463E92" w14:textId="3CDB5675" w:rsidR="00472B2C" w:rsidRDefault="00472B2C" w:rsidP="00472B2C">
      <w:pPr>
        <w:ind w:left="360"/>
        <w:rPr>
          <w:sz w:val="24"/>
          <w:szCs w:val="24"/>
        </w:rPr>
      </w:pPr>
    </w:p>
    <w:tbl>
      <w:tblPr>
        <w:tblStyle w:val="GridTable2-Accent3"/>
        <w:tblW w:w="0" w:type="auto"/>
        <w:tblInd w:w="-58" w:type="dxa"/>
        <w:tblCellMar>
          <w:left w:w="58" w:type="dxa"/>
        </w:tblCellMar>
        <w:tblLook w:val="04A0" w:firstRow="1" w:lastRow="0" w:firstColumn="1" w:lastColumn="0" w:noHBand="0" w:noVBand="1"/>
      </w:tblPr>
      <w:tblGrid>
        <w:gridCol w:w="2430"/>
        <w:gridCol w:w="8370"/>
      </w:tblGrid>
      <w:tr w:rsidR="00D51320" w14:paraId="477700CF" w14:textId="77777777" w:rsidTr="003A3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4A3752F9" w14:textId="2B0F6E5D" w:rsidR="00D51320" w:rsidRPr="00D51320" w:rsidRDefault="00D51320" w:rsidP="00D51320">
            <w:pPr>
              <w:spacing w:line="360" w:lineRule="auto"/>
              <w:rPr>
                <w:sz w:val="28"/>
                <w:szCs w:val="28"/>
              </w:rPr>
            </w:pPr>
            <w:r w:rsidRPr="00D51320">
              <w:rPr>
                <w:sz w:val="28"/>
                <w:szCs w:val="28"/>
              </w:rPr>
              <w:t>To complete the Action Planning Tool, follow the steps below:</w:t>
            </w:r>
          </w:p>
        </w:tc>
      </w:tr>
      <w:tr w:rsidR="00472B2C" w14:paraId="3A305AB4" w14:textId="77777777" w:rsidTr="00D5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BEC5A08" w14:textId="77777777" w:rsidR="00336C7B" w:rsidRDefault="00336C7B" w:rsidP="00336C7B">
            <w:pPr>
              <w:jc w:val="center"/>
              <w:rPr>
                <w:b w:val="0"/>
                <w:bCs w:val="0"/>
                <w:color w:val="990405"/>
                <w:sz w:val="44"/>
                <w:szCs w:val="44"/>
              </w:rPr>
            </w:pPr>
          </w:p>
          <w:p w14:paraId="368931A1" w14:textId="77777777" w:rsidR="00472B2C" w:rsidRDefault="00472B2C" w:rsidP="00336C7B">
            <w:pPr>
              <w:jc w:val="center"/>
              <w:rPr>
                <w:b w:val="0"/>
                <w:bCs w:val="0"/>
                <w:color w:val="990405"/>
                <w:sz w:val="44"/>
                <w:szCs w:val="44"/>
              </w:rPr>
            </w:pPr>
            <w:r w:rsidRPr="00CE1E29">
              <w:rPr>
                <w:color w:val="990405"/>
                <w:sz w:val="44"/>
                <w:szCs w:val="44"/>
              </w:rPr>
              <w:t>STEP 1</w:t>
            </w:r>
          </w:p>
          <w:p w14:paraId="58F6BB0B" w14:textId="7546C1E4" w:rsidR="00336C7B" w:rsidRPr="00CE1E29" w:rsidRDefault="00336C7B" w:rsidP="00336C7B">
            <w:pPr>
              <w:jc w:val="center"/>
              <w:rPr>
                <w:color w:val="990405"/>
                <w:sz w:val="44"/>
                <w:szCs w:val="44"/>
              </w:rPr>
            </w:pPr>
          </w:p>
        </w:tc>
        <w:tc>
          <w:tcPr>
            <w:tcW w:w="8370" w:type="dxa"/>
            <w:vAlign w:val="center"/>
          </w:tcPr>
          <w:p w14:paraId="0C728265" w14:textId="77777777" w:rsidR="00472B2C" w:rsidRPr="00CE1E29" w:rsidRDefault="00472B2C" w:rsidP="00336C7B">
            <w:pPr>
              <w:pStyle w:val="ListParagraph"/>
              <w:ind w:left="630" w:right="649"/>
              <w:cnfStyle w:val="000000100000" w:firstRow="0" w:lastRow="0" w:firstColumn="0" w:lastColumn="0" w:oddVBand="0" w:evenVBand="0" w:oddHBand="1" w:evenHBand="0" w:firstRowFirstColumn="0" w:firstRowLastColumn="0" w:lastRowFirstColumn="0" w:lastRowLastColumn="0"/>
              <w:rPr>
                <w:sz w:val="24"/>
                <w:szCs w:val="24"/>
              </w:rPr>
            </w:pPr>
          </w:p>
          <w:p w14:paraId="383127C3" w14:textId="76622410" w:rsidR="00472B2C" w:rsidRPr="00CE1E29" w:rsidRDefault="00472B2C" w:rsidP="00336C7B">
            <w:pPr>
              <w:ind w:left="720" w:right="649"/>
              <w:cnfStyle w:val="000000100000" w:firstRow="0" w:lastRow="0" w:firstColumn="0" w:lastColumn="0" w:oddVBand="0" w:evenVBand="0" w:oddHBand="1" w:evenHBand="0" w:firstRowFirstColumn="0" w:firstRowLastColumn="0" w:lastRowFirstColumn="0" w:lastRowLastColumn="0"/>
              <w:rPr>
                <w:sz w:val="24"/>
                <w:szCs w:val="24"/>
              </w:rPr>
            </w:pPr>
            <w:r w:rsidRPr="00CE1E29">
              <w:rPr>
                <w:sz w:val="24"/>
                <w:szCs w:val="24"/>
              </w:rPr>
              <w:t xml:space="preserve">Select 2-3 indicators from the assessment tool </w:t>
            </w:r>
            <w:r w:rsidR="00385505">
              <w:rPr>
                <w:sz w:val="24"/>
                <w:szCs w:val="24"/>
              </w:rPr>
              <w:t xml:space="preserve">as </w:t>
            </w:r>
            <w:r w:rsidRPr="00CE1E29">
              <w:rPr>
                <w:sz w:val="24"/>
                <w:szCs w:val="24"/>
              </w:rPr>
              <w:t>priority areas for improvement.</w:t>
            </w:r>
          </w:p>
          <w:p w14:paraId="64F5865C" w14:textId="77777777" w:rsidR="00472B2C" w:rsidRPr="00CE1E29" w:rsidRDefault="00472B2C" w:rsidP="00336C7B">
            <w:pPr>
              <w:pStyle w:val="ListParagraph"/>
              <w:ind w:left="630" w:right="649"/>
              <w:cnfStyle w:val="000000100000" w:firstRow="0" w:lastRow="0" w:firstColumn="0" w:lastColumn="0" w:oddVBand="0" w:evenVBand="0" w:oddHBand="1" w:evenHBand="0" w:firstRowFirstColumn="0" w:firstRowLastColumn="0" w:lastRowFirstColumn="0" w:lastRowLastColumn="0"/>
              <w:rPr>
                <w:b/>
                <w:bCs/>
                <w:sz w:val="24"/>
                <w:szCs w:val="24"/>
              </w:rPr>
            </w:pPr>
          </w:p>
        </w:tc>
      </w:tr>
      <w:tr w:rsidR="00472B2C" w14:paraId="06E9BC4A" w14:textId="77777777" w:rsidTr="00D51320">
        <w:tc>
          <w:tcPr>
            <w:cnfStyle w:val="001000000000" w:firstRow="0" w:lastRow="0" w:firstColumn="1" w:lastColumn="0" w:oddVBand="0" w:evenVBand="0" w:oddHBand="0" w:evenHBand="0" w:firstRowFirstColumn="0" w:firstRowLastColumn="0" w:lastRowFirstColumn="0" w:lastRowLastColumn="0"/>
            <w:tcW w:w="2430" w:type="dxa"/>
            <w:vAlign w:val="center"/>
          </w:tcPr>
          <w:p w14:paraId="6C1478B7" w14:textId="2F3EE8BC" w:rsidR="00472B2C" w:rsidRPr="00CE1E29" w:rsidRDefault="00472B2C" w:rsidP="00336C7B">
            <w:pPr>
              <w:jc w:val="center"/>
              <w:rPr>
                <w:color w:val="990405"/>
                <w:sz w:val="44"/>
                <w:szCs w:val="44"/>
              </w:rPr>
            </w:pPr>
            <w:r w:rsidRPr="00CE1E29">
              <w:rPr>
                <w:color w:val="990405"/>
                <w:sz w:val="44"/>
                <w:szCs w:val="44"/>
              </w:rPr>
              <w:t>STEP 2</w:t>
            </w:r>
          </w:p>
        </w:tc>
        <w:tc>
          <w:tcPr>
            <w:tcW w:w="8370" w:type="dxa"/>
            <w:vAlign w:val="center"/>
          </w:tcPr>
          <w:p w14:paraId="6867EFB3" w14:textId="77777777" w:rsidR="00472B2C" w:rsidRPr="00CE1E29" w:rsidRDefault="00472B2C" w:rsidP="00336C7B">
            <w:pPr>
              <w:pStyle w:val="ListParagraph"/>
              <w:ind w:left="630" w:right="649"/>
              <w:cnfStyle w:val="000000000000" w:firstRow="0" w:lastRow="0" w:firstColumn="0" w:lastColumn="0" w:oddVBand="0" w:evenVBand="0" w:oddHBand="0" w:evenHBand="0" w:firstRowFirstColumn="0" w:firstRowLastColumn="0" w:lastRowFirstColumn="0" w:lastRowLastColumn="0"/>
              <w:rPr>
                <w:sz w:val="24"/>
                <w:szCs w:val="24"/>
              </w:rPr>
            </w:pPr>
          </w:p>
          <w:p w14:paraId="12186649" w14:textId="4FE4C096" w:rsidR="00472B2C" w:rsidRPr="00CE1E29" w:rsidRDefault="00472B2C" w:rsidP="00336C7B">
            <w:pPr>
              <w:ind w:left="720" w:right="649"/>
              <w:cnfStyle w:val="000000000000" w:firstRow="0" w:lastRow="0" w:firstColumn="0" w:lastColumn="0" w:oddVBand="0" w:evenVBand="0" w:oddHBand="0" w:evenHBand="0" w:firstRowFirstColumn="0" w:firstRowLastColumn="0" w:lastRowFirstColumn="0" w:lastRowLastColumn="0"/>
              <w:rPr>
                <w:sz w:val="24"/>
                <w:szCs w:val="24"/>
              </w:rPr>
            </w:pPr>
            <w:r w:rsidRPr="00CE1E29">
              <w:rPr>
                <w:sz w:val="24"/>
                <w:szCs w:val="24"/>
              </w:rPr>
              <w:t>Determine one achievable goal for each improvement area. Consider setting goals that are measurable within a specified timeline. What is needed to achieve your goal? What is the team's continued professional development interests and needs? What are the individual professional development interests and needs of team members? What are the organizational needs (</w:t>
            </w:r>
            <w:r w:rsidR="009B1206">
              <w:rPr>
                <w:sz w:val="24"/>
                <w:szCs w:val="24"/>
              </w:rPr>
              <w:t xml:space="preserve">e.g., </w:t>
            </w:r>
            <w:r w:rsidRPr="00CE1E29">
              <w:rPr>
                <w:sz w:val="24"/>
                <w:szCs w:val="24"/>
              </w:rPr>
              <w:t>specific activities, resources, time)?</w:t>
            </w:r>
          </w:p>
          <w:p w14:paraId="67857BC2" w14:textId="77777777" w:rsidR="00472B2C" w:rsidRPr="00CE1E29" w:rsidRDefault="00472B2C" w:rsidP="00336C7B">
            <w:pPr>
              <w:ind w:right="649"/>
              <w:cnfStyle w:val="000000000000" w:firstRow="0" w:lastRow="0" w:firstColumn="0" w:lastColumn="0" w:oddVBand="0" w:evenVBand="0" w:oddHBand="0" w:evenHBand="0" w:firstRowFirstColumn="0" w:firstRowLastColumn="0" w:lastRowFirstColumn="0" w:lastRowLastColumn="0"/>
              <w:rPr>
                <w:sz w:val="24"/>
                <w:szCs w:val="24"/>
              </w:rPr>
            </w:pPr>
          </w:p>
        </w:tc>
      </w:tr>
      <w:tr w:rsidR="00472B2C" w14:paraId="638139E6" w14:textId="77777777" w:rsidTr="00D5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B8655D9" w14:textId="77777777" w:rsidR="00336C7B" w:rsidRDefault="00336C7B" w:rsidP="00336C7B">
            <w:pPr>
              <w:jc w:val="center"/>
              <w:rPr>
                <w:b w:val="0"/>
                <w:bCs w:val="0"/>
                <w:color w:val="990405"/>
                <w:sz w:val="44"/>
                <w:szCs w:val="44"/>
              </w:rPr>
            </w:pPr>
          </w:p>
          <w:p w14:paraId="6987C9E6" w14:textId="77777777" w:rsidR="00472B2C" w:rsidRDefault="00472B2C" w:rsidP="00336C7B">
            <w:pPr>
              <w:jc w:val="center"/>
              <w:rPr>
                <w:b w:val="0"/>
                <w:bCs w:val="0"/>
                <w:color w:val="990405"/>
                <w:sz w:val="44"/>
                <w:szCs w:val="44"/>
              </w:rPr>
            </w:pPr>
            <w:r w:rsidRPr="00CE1E29">
              <w:rPr>
                <w:color w:val="990405"/>
                <w:sz w:val="44"/>
                <w:szCs w:val="44"/>
              </w:rPr>
              <w:t>STEP 3</w:t>
            </w:r>
          </w:p>
          <w:p w14:paraId="4FE90B32" w14:textId="0B983722" w:rsidR="00336C7B" w:rsidRPr="00CE1E29" w:rsidRDefault="00336C7B" w:rsidP="00336C7B">
            <w:pPr>
              <w:jc w:val="center"/>
              <w:rPr>
                <w:color w:val="990405"/>
                <w:sz w:val="44"/>
                <w:szCs w:val="44"/>
              </w:rPr>
            </w:pPr>
          </w:p>
        </w:tc>
        <w:tc>
          <w:tcPr>
            <w:tcW w:w="8370" w:type="dxa"/>
            <w:vAlign w:val="center"/>
          </w:tcPr>
          <w:p w14:paraId="3A5F4C5D" w14:textId="77777777" w:rsidR="00472B2C" w:rsidRPr="00CE1E29" w:rsidRDefault="00472B2C" w:rsidP="00336C7B">
            <w:pPr>
              <w:pStyle w:val="ListParagraph"/>
              <w:ind w:left="630" w:right="649"/>
              <w:cnfStyle w:val="000000100000" w:firstRow="0" w:lastRow="0" w:firstColumn="0" w:lastColumn="0" w:oddVBand="0" w:evenVBand="0" w:oddHBand="1" w:evenHBand="0" w:firstRowFirstColumn="0" w:firstRowLastColumn="0" w:lastRowFirstColumn="0" w:lastRowLastColumn="0"/>
              <w:rPr>
                <w:sz w:val="24"/>
                <w:szCs w:val="24"/>
              </w:rPr>
            </w:pPr>
          </w:p>
          <w:p w14:paraId="3D80D12B" w14:textId="77777777" w:rsidR="00472B2C" w:rsidRPr="00CE1E29" w:rsidRDefault="00472B2C" w:rsidP="00336C7B">
            <w:pPr>
              <w:ind w:left="720" w:right="649"/>
              <w:cnfStyle w:val="000000100000" w:firstRow="0" w:lastRow="0" w:firstColumn="0" w:lastColumn="0" w:oddVBand="0" w:evenVBand="0" w:oddHBand="1" w:evenHBand="0" w:firstRowFirstColumn="0" w:firstRowLastColumn="0" w:lastRowFirstColumn="0" w:lastRowLastColumn="0"/>
              <w:rPr>
                <w:sz w:val="24"/>
                <w:szCs w:val="24"/>
              </w:rPr>
            </w:pPr>
            <w:r w:rsidRPr="00CE1E29">
              <w:rPr>
                <w:sz w:val="24"/>
                <w:szCs w:val="24"/>
              </w:rPr>
              <w:t>Assign a staff lead for each goal.</w:t>
            </w:r>
          </w:p>
          <w:p w14:paraId="519BDD2F" w14:textId="77777777" w:rsidR="00472B2C" w:rsidRPr="00CE1E29" w:rsidRDefault="00472B2C" w:rsidP="00336C7B">
            <w:pPr>
              <w:ind w:right="649"/>
              <w:cnfStyle w:val="000000100000" w:firstRow="0" w:lastRow="0" w:firstColumn="0" w:lastColumn="0" w:oddVBand="0" w:evenVBand="0" w:oddHBand="1" w:evenHBand="0" w:firstRowFirstColumn="0" w:firstRowLastColumn="0" w:lastRowFirstColumn="0" w:lastRowLastColumn="0"/>
              <w:rPr>
                <w:sz w:val="24"/>
                <w:szCs w:val="24"/>
              </w:rPr>
            </w:pPr>
          </w:p>
        </w:tc>
      </w:tr>
      <w:tr w:rsidR="00472B2C" w14:paraId="26E7898F" w14:textId="77777777" w:rsidTr="00D51320">
        <w:tc>
          <w:tcPr>
            <w:cnfStyle w:val="001000000000" w:firstRow="0" w:lastRow="0" w:firstColumn="1" w:lastColumn="0" w:oddVBand="0" w:evenVBand="0" w:oddHBand="0" w:evenHBand="0" w:firstRowFirstColumn="0" w:firstRowLastColumn="0" w:lastRowFirstColumn="0" w:lastRowLastColumn="0"/>
            <w:tcW w:w="2430" w:type="dxa"/>
            <w:vAlign w:val="center"/>
          </w:tcPr>
          <w:p w14:paraId="14AD22D9" w14:textId="77777777" w:rsidR="00336C7B" w:rsidRDefault="00336C7B" w:rsidP="00336C7B">
            <w:pPr>
              <w:jc w:val="center"/>
              <w:rPr>
                <w:b w:val="0"/>
                <w:bCs w:val="0"/>
                <w:color w:val="990405"/>
                <w:sz w:val="44"/>
                <w:szCs w:val="44"/>
              </w:rPr>
            </w:pPr>
          </w:p>
          <w:p w14:paraId="1D6F6BE8" w14:textId="77777777" w:rsidR="00472B2C" w:rsidRDefault="00472B2C" w:rsidP="00336C7B">
            <w:pPr>
              <w:jc w:val="center"/>
              <w:rPr>
                <w:b w:val="0"/>
                <w:bCs w:val="0"/>
                <w:color w:val="990405"/>
                <w:sz w:val="44"/>
                <w:szCs w:val="44"/>
              </w:rPr>
            </w:pPr>
            <w:r w:rsidRPr="00CE1E29">
              <w:rPr>
                <w:color w:val="990405"/>
                <w:sz w:val="44"/>
                <w:szCs w:val="44"/>
              </w:rPr>
              <w:t>STEP 4</w:t>
            </w:r>
          </w:p>
          <w:p w14:paraId="6F9726FC" w14:textId="511E960E" w:rsidR="00336C7B" w:rsidRPr="00CE1E29" w:rsidRDefault="00336C7B" w:rsidP="00336C7B">
            <w:pPr>
              <w:jc w:val="center"/>
              <w:rPr>
                <w:color w:val="990405"/>
                <w:sz w:val="44"/>
                <w:szCs w:val="44"/>
              </w:rPr>
            </w:pPr>
          </w:p>
        </w:tc>
        <w:tc>
          <w:tcPr>
            <w:tcW w:w="8370" w:type="dxa"/>
            <w:vAlign w:val="center"/>
          </w:tcPr>
          <w:p w14:paraId="14BF8A1C" w14:textId="77777777" w:rsidR="00472B2C" w:rsidRPr="00CE1E29" w:rsidRDefault="00472B2C" w:rsidP="00336C7B">
            <w:pPr>
              <w:pStyle w:val="ListParagraph"/>
              <w:ind w:left="630" w:right="649"/>
              <w:cnfStyle w:val="000000000000" w:firstRow="0" w:lastRow="0" w:firstColumn="0" w:lastColumn="0" w:oddVBand="0" w:evenVBand="0" w:oddHBand="0" w:evenHBand="0" w:firstRowFirstColumn="0" w:firstRowLastColumn="0" w:lastRowFirstColumn="0" w:lastRowLastColumn="0"/>
              <w:rPr>
                <w:sz w:val="24"/>
                <w:szCs w:val="24"/>
              </w:rPr>
            </w:pPr>
          </w:p>
          <w:p w14:paraId="6D78A091" w14:textId="77777777" w:rsidR="00472B2C" w:rsidRPr="00CE1E29" w:rsidRDefault="00472B2C" w:rsidP="00336C7B">
            <w:pPr>
              <w:ind w:left="720" w:right="649"/>
              <w:cnfStyle w:val="000000000000" w:firstRow="0" w:lastRow="0" w:firstColumn="0" w:lastColumn="0" w:oddVBand="0" w:evenVBand="0" w:oddHBand="0" w:evenHBand="0" w:firstRowFirstColumn="0" w:firstRowLastColumn="0" w:lastRowFirstColumn="0" w:lastRowLastColumn="0"/>
              <w:rPr>
                <w:sz w:val="24"/>
                <w:szCs w:val="24"/>
              </w:rPr>
            </w:pPr>
            <w:r w:rsidRPr="00CE1E29">
              <w:rPr>
                <w:sz w:val="24"/>
                <w:szCs w:val="24"/>
              </w:rPr>
              <w:t>Identify a completion date.</w:t>
            </w:r>
          </w:p>
          <w:p w14:paraId="1D0D6BA6" w14:textId="77777777" w:rsidR="00472B2C" w:rsidRPr="00CE1E29" w:rsidRDefault="00472B2C" w:rsidP="00336C7B">
            <w:pPr>
              <w:ind w:right="649"/>
              <w:cnfStyle w:val="000000000000" w:firstRow="0" w:lastRow="0" w:firstColumn="0" w:lastColumn="0" w:oddVBand="0" w:evenVBand="0" w:oddHBand="0" w:evenHBand="0" w:firstRowFirstColumn="0" w:firstRowLastColumn="0" w:lastRowFirstColumn="0" w:lastRowLastColumn="0"/>
              <w:rPr>
                <w:sz w:val="24"/>
                <w:szCs w:val="24"/>
              </w:rPr>
            </w:pPr>
          </w:p>
        </w:tc>
      </w:tr>
      <w:tr w:rsidR="00472B2C" w14:paraId="48214DE4" w14:textId="77777777" w:rsidTr="00D5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E187948" w14:textId="77777777" w:rsidR="00336C7B" w:rsidRDefault="00336C7B" w:rsidP="00336C7B">
            <w:pPr>
              <w:jc w:val="center"/>
              <w:rPr>
                <w:b w:val="0"/>
                <w:bCs w:val="0"/>
                <w:color w:val="990405"/>
                <w:sz w:val="44"/>
                <w:szCs w:val="44"/>
              </w:rPr>
            </w:pPr>
          </w:p>
          <w:p w14:paraId="0EC67D77" w14:textId="77777777" w:rsidR="00472B2C" w:rsidRDefault="00472B2C" w:rsidP="00336C7B">
            <w:pPr>
              <w:jc w:val="center"/>
              <w:rPr>
                <w:b w:val="0"/>
                <w:bCs w:val="0"/>
                <w:color w:val="990405"/>
                <w:sz w:val="44"/>
                <w:szCs w:val="44"/>
              </w:rPr>
            </w:pPr>
            <w:r w:rsidRPr="00CE1E29">
              <w:rPr>
                <w:color w:val="990405"/>
                <w:sz w:val="44"/>
                <w:szCs w:val="44"/>
              </w:rPr>
              <w:t>STEP 5</w:t>
            </w:r>
          </w:p>
          <w:p w14:paraId="4B21C4A9" w14:textId="4BF19AA5" w:rsidR="00336C7B" w:rsidRPr="00CE1E29" w:rsidRDefault="00336C7B" w:rsidP="00336C7B">
            <w:pPr>
              <w:jc w:val="center"/>
              <w:rPr>
                <w:color w:val="990405"/>
                <w:sz w:val="44"/>
                <w:szCs w:val="44"/>
              </w:rPr>
            </w:pPr>
          </w:p>
        </w:tc>
        <w:tc>
          <w:tcPr>
            <w:tcW w:w="8370" w:type="dxa"/>
            <w:vAlign w:val="center"/>
          </w:tcPr>
          <w:p w14:paraId="15FE17A9" w14:textId="6828550A" w:rsidR="00472B2C" w:rsidRPr="00CE1E29" w:rsidRDefault="00472B2C" w:rsidP="00336C7B">
            <w:pPr>
              <w:ind w:left="720" w:right="649"/>
              <w:cnfStyle w:val="000000100000" w:firstRow="0" w:lastRow="0" w:firstColumn="0" w:lastColumn="0" w:oddVBand="0" w:evenVBand="0" w:oddHBand="1" w:evenHBand="0" w:firstRowFirstColumn="0" w:firstRowLastColumn="0" w:lastRowFirstColumn="0" w:lastRowLastColumn="0"/>
              <w:rPr>
                <w:sz w:val="24"/>
                <w:szCs w:val="24"/>
              </w:rPr>
            </w:pPr>
            <w:r w:rsidRPr="00CE1E29">
              <w:rPr>
                <w:sz w:val="24"/>
                <w:szCs w:val="24"/>
              </w:rPr>
              <w:t>Check in along the way. Celebrate accomplishments, reassess workloads, and adjust action plans as needed.</w:t>
            </w:r>
          </w:p>
          <w:p w14:paraId="698255C5" w14:textId="77777777" w:rsidR="00472B2C" w:rsidRPr="00CE1E29" w:rsidRDefault="00472B2C" w:rsidP="00336C7B">
            <w:pPr>
              <w:pStyle w:val="ListParagraph"/>
              <w:ind w:left="630" w:right="649"/>
              <w:cnfStyle w:val="000000100000" w:firstRow="0" w:lastRow="0" w:firstColumn="0" w:lastColumn="0" w:oddVBand="0" w:evenVBand="0" w:oddHBand="1" w:evenHBand="0" w:firstRowFirstColumn="0" w:firstRowLastColumn="0" w:lastRowFirstColumn="0" w:lastRowLastColumn="0"/>
              <w:rPr>
                <w:sz w:val="24"/>
                <w:szCs w:val="24"/>
              </w:rPr>
            </w:pPr>
          </w:p>
        </w:tc>
      </w:tr>
    </w:tbl>
    <w:p w14:paraId="3B9A5BE7" w14:textId="62D6A251" w:rsidR="000578EA" w:rsidRDefault="000578EA" w:rsidP="005E0220">
      <w:pPr>
        <w:rPr>
          <w:sz w:val="48"/>
          <w:szCs w:val="48"/>
        </w:rPr>
      </w:pPr>
    </w:p>
    <w:p w14:paraId="059B8F87" w14:textId="2610525E" w:rsidR="000578EA" w:rsidRDefault="000578EA">
      <w:pPr>
        <w:rPr>
          <w:sz w:val="48"/>
          <w:szCs w:val="48"/>
        </w:rPr>
        <w:sectPr w:rsidR="000578EA" w:rsidSect="00ED723A">
          <w:footerReference w:type="even" r:id="rId12"/>
          <w:footerReference w:type="default" r:id="rId13"/>
          <w:pgSz w:w="12240" w:h="15840"/>
          <w:pgMar w:top="720" w:right="720" w:bottom="720" w:left="720" w:header="288" w:footer="432" w:gutter="0"/>
          <w:cols w:space="720"/>
          <w:docGrid w:linePitch="360"/>
        </w:sectPr>
      </w:pPr>
    </w:p>
    <w:p w14:paraId="3A90DF63" w14:textId="31ADE1B9" w:rsidR="005E0220" w:rsidRPr="00CE1E29" w:rsidRDefault="005E0220" w:rsidP="00EC75BD">
      <w:pPr>
        <w:rPr>
          <w:sz w:val="48"/>
          <w:szCs w:val="48"/>
        </w:rPr>
      </w:pPr>
    </w:p>
    <w:sectPr w:rsidR="005E0220" w:rsidRPr="00CE1E29" w:rsidSect="00EE3228">
      <w:footerReference w:type="default" r:id="rId14"/>
      <w:pgSz w:w="15840" w:h="12739"/>
      <w:pgMar w:top="1029" w:right="900" w:bottom="95" w:left="3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CCC6" w14:textId="77777777" w:rsidR="00534D83" w:rsidRDefault="00534D83" w:rsidP="00471E7B">
      <w:r>
        <w:separator/>
      </w:r>
    </w:p>
  </w:endnote>
  <w:endnote w:type="continuationSeparator" w:id="0">
    <w:p w14:paraId="5B77B67A" w14:textId="77777777" w:rsidR="00534D83" w:rsidRDefault="00534D83" w:rsidP="00471E7B">
      <w:r>
        <w:continuationSeparator/>
      </w:r>
    </w:p>
  </w:endnote>
  <w:endnote w:type="continuationNotice" w:id="1">
    <w:p w14:paraId="069A7D7E" w14:textId="77777777" w:rsidR="00EE3228" w:rsidRDefault="00EE3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6533836"/>
      <w:docPartObj>
        <w:docPartGallery w:val="Page Numbers (Bottom of Page)"/>
        <w:docPartUnique/>
      </w:docPartObj>
    </w:sdtPr>
    <w:sdtEndPr>
      <w:rPr>
        <w:rStyle w:val="PageNumber"/>
      </w:rPr>
    </w:sdtEndPr>
    <w:sdtContent>
      <w:p w14:paraId="53B3BB1D" w14:textId="102AC69B" w:rsidR="00CD308F" w:rsidRDefault="00CD308F" w:rsidP="003569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5335">
          <w:rPr>
            <w:rStyle w:val="PageNumber"/>
            <w:noProof/>
          </w:rPr>
          <w:t>1</w:t>
        </w:r>
        <w:r>
          <w:rPr>
            <w:rStyle w:val="PageNumber"/>
          </w:rPr>
          <w:fldChar w:fldCharType="end"/>
        </w:r>
      </w:p>
    </w:sdtContent>
  </w:sdt>
  <w:p w14:paraId="1CF3E563" w14:textId="77777777" w:rsidR="00CD308F" w:rsidRDefault="00CD308F" w:rsidP="00471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15" w:type="dxa"/>
        <w:left w:w="115" w:type="dxa"/>
        <w:bottom w:w="115" w:type="dxa"/>
        <w:right w:w="115" w:type="dxa"/>
      </w:tblCellMar>
      <w:tblLook w:val="04A0" w:firstRow="1" w:lastRow="0" w:firstColumn="1" w:lastColumn="0" w:noHBand="0" w:noVBand="1"/>
    </w:tblPr>
    <w:tblGrid>
      <w:gridCol w:w="10260"/>
      <w:gridCol w:w="540"/>
    </w:tblGrid>
    <w:tr w:rsidR="00ED723A" w14:paraId="03854E50" w14:textId="77777777" w:rsidTr="00ED723A">
      <w:tc>
        <w:tcPr>
          <w:tcW w:w="10260" w:type="dxa"/>
          <w:vAlign w:val="center"/>
        </w:tcPr>
        <w:sdt>
          <w:sdtPr>
            <w:rPr>
              <w:caps/>
              <w:color w:val="000000" w:themeColor="text1"/>
            </w:rPr>
            <w:alias w:val="Author"/>
            <w:tag w:val=""/>
            <w:id w:val="1534539408"/>
            <w:placeholder>
              <w:docPart w:val="705E6468C155114DA01F892AD6F90A52"/>
            </w:placeholder>
            <w:dataBinding w:prefixMappings="xmlns:ns0='http://purl.org/dc/elements/1.1/' xmlns:ns1='http://schemas.openxmlformats.org/package/2006/metadata/core-properties' " w:xpath="/ns1:coreProperties[1]/ns0:creator[1]" w:storeItemID="{6C3C8BC8-F283-45AE-878A-BAB7291924A1}"/>
            <w:text/>
          </w:sdtPr>
          <w:sdtEndPr/>
          <w:sdtContent>
            <w:p w14:paraId="41F93474" w14:textId="5CDE6566" w:rsidR="00ED723A" w:rsidRDefault="00ED723A">
              <w:pPr>
                <w:pStyle w:val="Header"/>
                <w:jc w:val="right"/>
                <w:rPr>
                  <w:caps/>
                  <w:color w:val="000000" w:themeColor="text1"/>
                </w:rPr>
              </w:pPr>
              <w:r w:rsidRPr="00ED723A">
                <w:rPr>
                  <w:caps/>
                  <w:color w:val="000000" w:themeColor="text1"/>
                </w:rPr>
                <w:t>CADRE CLC</w:t>
              </w:r>
              <w:r>
                <w:rPr>
                  <w:caps/>
                  <w:color w:val="000000" w:themeColor="text1"/>
                </w:rPr>
                <w:t xml:space="preserve"> ASSESSMENT 2022</w:t>
              </w:r>
            </w:p>
          </w:sdtContent>
        </w:sdt>
      </w:tc>
      <w:tc>
        <w:tcPr>
          <w:tcW w:w="540" w:type="dxa"/>
          <w:shd w:val="clear" w:color="auto" w:fill="000000" w:themeFill="text1"/>
          <w:vAlign w:val="center"/>
        </w:tcPr>
        <w:p w14:paraId="105E0F80" w14:textId="77777777" w:rsidR="00ED723A" w:rsidRDefault="00ED723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15" w:type="dxa"/>
        <w:left w:w="115" w:type="dxa"/>
        <w:bottom w:w="115" w:type="dxa"/>
        <w:right w:w="115" w:type="dxa"/>
      </w:tblCellMar>
      <w:tblLook w:val="04A0" w:firstRow="1" w:lastRow="0" w:firstColumn="1" w:lastColumn="0" w:noHBand="0" w:noVBand="1"/>
    </w:tblPr>
    <w:tblGrid>
      <w:gridCol w:w="13876"/>
      <w:gridCol w:w="730"/>
    </w:tblGrid>
    <w:tr w:rsidR="00ED723A" w14:paraId="247A8E41" w14:textId="77777777" w:rsidTr="00ED723A">
      <w:tc>
        <w:tcPr>
          <w:tcW w:w="10260" w:type="dxa"/>
          <w:vAlign w:val="center"/>
        </w:tcPr>
        <w:sdt>
          <w:sdtPr>
            <w:rPr>
              <w:caps/>
              <w:color w:val="000000" w:themeColor="text1"/>
            </w:rPr>
            <w:alias w:val="Author"/>
            <w:tag w:val=""/>
            <w:id w:val="1524830356"/>
            <w:placeholder>
              <w:docPart w:val="E11991838D69D84593DE75E5889F386D"/>
            </w:placeholder>
            <w:dataBinding w:prefixMappings="xmlns:ns0='http://purl.org/dc/elements/1.1/' xmlns:ns1='http://schemas.openxmlformats.org/package/2006/metadata/core-properties' " w:xpath="/ns1:coreProperties[1]/ns0:creator[1]" w:storeItemID="{6C3C8BC8-F283-45AE-878A-BAB7291924A1}"/>
            <w:text/>
          </w:sdtPr>
          <w:sdtEndPr/>
          <w:sdtContent>
            <w:p w14:paraId="255E3F81" w14:textId="77777777" w:rsidR="00ED723A" w:rsidRDefault="00ED723A">
              <w:pPr>
                <w:pStyle w:val="Header"/>
                <w:jc w:val="right"/>
                <w:rPr>
                  <w:caps/>
                  <w:color w:val="000000" w:themeColor="text1"/>
                </w:rPr>
              </w:pPr>
              <w:r w:rsidRPr="00ED723A">
                <w:rPr>
                  <w:caps/>
                  <w:color w:val="000000" w:themeColor="text1"/>
                </w:rPr>
                <w:t>CADRE CLC</w:t>
              </w:r>
              <w:r>
                <w:rPr>
                  <w:caps/>
                  <w:color w:val="000000" w:themeColor="text1"/>
                </w:rPr>
                <w:t xml:space="preserve"> ASSESSMENT 2022</w:t>
              </w:r>
            </w:p>
          </w:sdtContent>
        </w:sdt>
      </w:tc>
      <w:tc>
        <w:tcPr>
          <w:tcW w:w="540" w:type="dxa"/>
          <w:shd w:val="clear" w:color="auto" w:fill="000000" w:themeFill="text1"/>
          <w:vAlign w:val="center"/>
        </w:tcPr>
        <w:p w14:paraId="2BB6F24F" w14:textId="77777777" w:rsidR="00ED723A" w:rsidRDefault="00ED723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EEB5" w14:textId="77777777" w:rsidR="00534D83" w:rsidRDefault="00534D83" w:rsidP="00471E7B">
      <w:r>
        <w:separator/>
      </w:r>
    </w:p>
  </w:footnote>
  <w:footnote w:type="continuationSeparator" w:id="0">
    <w:p w14:paraId="60AA56BC" w14:textId="77777777" w:rsidR="00534D83" w:rsidRDefault="00534D83" w:rsidP="00471E7B">
      <w:r>
        <w:continuationSeparator/>
      </w:r>
    </w:p>
  </w:footnote>
  <w:footnote w:type="continuationNotice" w:id="1">
    <w:p w14:paraId="4EA599E0" w14:textId="77777777" w:rsidR="00EE3228" w:rsidRDefault="00EE32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FB5"/>
    <w:multiLevelType w:val="hybridMultilevel"/>
    <w:tmpl w:val="90C2D7F6"/>
    <w:lvl w:ilvl="0" w:tplc="A2844B4C">
      <w:start w:val="1"/>
      <w:numFmt w:val="lowerLetter"/>
      <w:lvlText w:val="%1)"/>
      <w:lvlJc w:val="left"/>
      <w:pPr>
        <w:ind w:left="1080" w:hanging="360"/>
      </w:pPr>
      <w:rPr>
        <w:rFonts w:ascii="Montserrat" w:hAnsi="Montserrat" w:hint="default"/>
        <w:b w:val="0"/>
        <w:bCs w:val="0"/>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3A6A04"/>
    <w:multiLevelType w:val="hybridMultilevel"/>
    <w:tmpl w:val="F0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D0A43"/>
    <w:multiLevelType w:val="hybridMultilevel"/>
    <w:tmpl w:val="DD4A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3B55"/>
    <w:multiLevelType w:val="hybridMultilevel"/>
    <w:tmpl w:val="015EE98C"/>
    <w:lvl w:ilvl="0" w:tplc="41DCE756">
      <w:start w:val="1"/>
      <w:numFmt w:val="lowerLetter"/>
      <w:lvlText w:val="%1)"/>
      <w:lvlJc w:val="left"/>
      <w:pPr>
        <w:ind w:left="1080" w:hanging="360"/>
      </w:pPr>
      <w:rPr>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10F4E"/>
    <w:multiLevelType w:val="hybridMultilevel"/>
    <w:tmpl w:val="0044B0C8"/>
    <w:lvl w:ilvl="0" w:tplc="59A8EED8">
      <w:start w:val="1"/>
      <w:numFmt w:val="decimal"/>
      <w:lvlText w:val="%1."/>
      <w:lvlJc w:val="left"/>
      <w:pPr>
        <w:ind w:left="720" w:hanging="360"/>
      </w:pPr>
      <w:rPr>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95996"/>
    <w:multiLevelType w:val="hybridMultilevel"/>
    <w:tmpl w:val="2B7A3378"/>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3410094D"/>
    <w:multiLevelType w:val="hybridMultilevel"/>
    <w:tmpl w:val="A344E61E"/>
    <w:lvl w:ilvl="0" w:tplc="FFFFFFFF">
      <w:start w:val="1"/>
      <w:numFmt w:val="decimal"/>
      <w:lvlText w:val="%1."/>
      <w:lvlJc w:val="left"/>
      <w:pPr>
        <w:ind w:left="720" w:hanging="360"/>
      </w:pPr>
    </w:lvl>
    <w:lvl w:ilvl="1" w:tplc="9D0443F8">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50AD9"/>
    <w:multiLevelType w:val="hybridMultilevel"/>
    <w:tmpl w:val="CDD6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266B6"/>
    <w:multiLevelType w:val="hybridMultilevel"/>
    <w:tmpl w:val="D15A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000E6"/>
    <w:multiLevelType w:val="hybridMultilevel"/>
    <w:tmpl w:val="C0A895CA"/>
    <w:lvl w:ilvl="0" w:tplc="EBEC822E">
      <w:start w:val="1"/>
      <w:numFmt w:val="lowerLetter"/>
      <w:lvlText w:val="%1)"/>
      <w:lvlJc w:val="left"/>
      <w:pPr>
        <w:ind w:left="1440" w:hanging="360"/>
      </w:pPr>
      <w:rPr>
        <w:rFonts w:ascii="Montserrat" w:hAnsi="Montserrat"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45B1A67"/>
    <w:multiLevelType w:val="hybridMultilevel"/>
    <w:tmpl w:val="2686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91CF7"/>
    <w:multiLevelType w:val="hybridMultilevel"/>
    <w:tmpl w:val="BBCE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03D76"/>
    <w:multiLevelType w:val="hybridMultilevel"/>
    <w:tmpl w:val="5168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269E9"/>
    <w:multiLevelType w:val="hybridMultilevel"/>
    <w:tmpl w:val="DCE4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35AC6"/>
    <w:multiLevelType w:val="hybridMultilevel"/>
    <w:tmpl w:val="20888D12"/>
    <w:lvl w:ilvl="0" w:tplc="6D76D89A">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77E40"/>
    <w:multiLevelType w:val="hybridMultilevel"/>
    <w:tmpl w:val="F620DB3E"/>
    <w:lvl w:ilvl="0" w:tplc="8A1A8A0C">
      <w:start w:val="1"/>
      <w:numFmt w:val="lowerLetter"/>
      <w:lvlText w:val="%1)"/>
      <w:lvlJc w:val="left"/>
      <w:pPr>
        <w:ind w:left="1440" w:hanging="360"/>
      </w:pPr>
      <w:rPr>
        <w:rFonts w:ascii="Montserrat" w:hAnsi="Montserrat" w:hint="default"/>
        <w:b w:val="0"/>
        <w:bCs w:val="0"/>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582DD7"/>
    <w:multiLevelType w:val="hybridMultilevel"/>
    <w:tmpl w:val="6900A888"/>
    <w:lvl w:ilvl="0" w:tplc="F7900554">
      <w:start w:val="1"/>
      <w:numFmt w:val="lowerLetter"/>
      <w:lvlText w:val="%1)"/>
      <w:lvlJc w:val="left"/>
      <w:pPr>
        <w:ind w:left="797" w:hanging="360"/>
      </w:pPr>
      <w:rPr>
        <w:rFonts w:ascii="Montserrat" w:hAnsi="Montserrat" w:hint="default"/>
        <w:i/>
        <w:iCs/>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7" w15:restartNumberingAfterBreak="0">
    <w:nsid w:val="7BBC3C8E"/>
    <w:multiLevelType w:val="hybridMultilevel"/>
    <w:tmpl w:val="BCF2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81DB8"/>
    <w:multiLevelType w:val="hybridMultilevel"/>
    <w:tmpl w:val="CA0E3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7412570">
    <w:abstractNumId w:val="4"/>
  </w:num>
  <w:num w:numId="2" w16cid:durableId="162665381">
    <w:abstractNumId w:val="2"/>
  </w:num>
  <w:num w:numId="3" w16cid:durableId="999776855">
    <w:abstractNumId w:val="7"/>
  </w:num>
  <w:num w:numId="4" w16cid:durableId="55208048">
    <w:abstractNumId w:val="13"/>
  </w:num>
  <w:num w:numId="5" w16cid:durableId="1776244697">
    <w:abstractNumId w:val="10"/>
  </w:num>
  <w:num w:numId="6" w16cid:durableId="1390303510">
    <w:abstractNumId w:val="8"/>
  </w:num>
  <w:num w:numId="7" w16cid:durableId="1529877023">
    <w:abstractNumId w:val="11"/>
  </w:num>
  <w:num w:numId="8" w16cid:durableId="1028145392">
    <w:abstractNumId w:val="18"/>
  </w:num>
  <w:num w:numId="9" w16cid:durableId="1704016336">
    <w:abstractNumId w:val="12"/>
  </w:num>
  <w:num w:numId="10" w16cid:durableId="1067608471">
    <w:abstractNumId w:val="17"/>
  </w:num>
  <w:num w:numId="11" w16cid:durableId="220530278">
    <w:abstractNumId w:val="5"/>
  </w:num>
  <w:num w:numId="12" w16cid:durableId="1526093803">
    <w:abstractNumId w:val="14"/>
  </w:num>
  <w:num w:numId="13" w16cid:durableId="785540936">
    <w:abstractNumId w:val="16"/>
  </w:num>
  <w:num w:numId="14" w16cid:durableId="41445449">
    <w:abstractNumId w:val="6"/>
  </w:num>
  <w:num w:numId="15" w16cid:durableId="505903478">
    <w:abstractNumId w:val="3"/>
  </w:num>
  <w:num w:numId="16" w16cid:durableId="1122117756">
    <w:abstractNumId w:val="15"/>
  </w:num>
  <w:num w:numId="17" w16cid:durableId="452334055">
    <w:abstractNumId w:val="9"/>
  </w:num>
  <w:num w:numId="18" w16cid:durableId="477037180">
    <w:abstractNumId w:val="0"/>
  </w:num>
  <w:num w:numId="19" w16cid:durableId="122441195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DA"/>
    <w:rsid w:val="00014263"/>
    <w:rsid w:val="00022503"/>
    <w:rsid w:val="00025BDF"/>
    <w:rsid w:val="00041300"/>
    <w:rsid w:val="00053290"/>
    <w:rsid w:val="000578EA"/>
    <w:rsid w:val="000717B6"/>
    <w:rsid w:val="00071C60"/>
    <w:rsid w:val="00081EA7"/>
    <w:rsid w:val="00085AA8"/>
    <w:rsid w:val="00086EEA"/>
    <w:rsid w:val="000977D8"/>
    <w:rsid w:val="000A4D75"/>
    <w:rsid w:val="000B6386"/>
    <w:rsid w:val="000B745B"/>
    <w:rsid w:val="000C61D2"/>
    <w:rsid w:val="000D0715"/>
    <w:rsid w:val="000D0FF9"/>
    <w:rsid w:val="000D334B"/>
    <w:rsid w:val="000E2FFE"/>
    <w:rsid w:val="000E464C"/>
    <w:rsid w:val="000F311E"/>
    <w:rsid w:val="00107772"/>
    <w:rsid w:val="00132CD0"/>
    <w:rsid w:val="00136F3F"/>
    <w:rsid w:val="00137820"/>
    <w:rsid w:val="001457D6"/>
    <w:rsid w:val="00151E14"/>
    <w:rsid w:val="00154C01"/>
    <w:rsid w:val="00156161"/>
    <w:rsid w:val="0015690E"/>
    <w:rsid w:val="0015761F"/>
    <w:rsid w:val="0016551B"/>
    <w:rsid w:val="00173F5B"/>
    <w:rsid w:val="00186FF8"/>
    <w:rsid w:val="0019165F"/>
    <w:rsid w:val="001A19AB"/>
    <w:rsid w:val="001C43A4"/>
    <w:rsid w:val="001D3B11"/>
    <w:rsid w:val="001E4E00"/>
    <w:rsid w:val="00202E2F"/>
    <w:rsid w:val="00203E2B"/>
    <w:rsid w:val="00206DA9"/>
    <w:rsid w:val="00210D39"/>
    <w:rsid w:val="00243F3F"/>
    <w:rsid w:val="00245459"/>
    <w:rsid w:val="002568B8"/>
    <w:rsid w:val="00261C9E"/>
    <w:rsid w:val="00264E62"/>
    <w:rsid w:val="00267CD6"/>
    <w:rsid w:val="00271F2B"/>
    <w:rsid w:val="00275339"/>
    <w:rsid w:val="0027579D"/>
    <w:rsid w:val="00285137"/>
    <w:rsid w:val="00285B5C"/>
    <w:rsid w:val="0029529A"/>
    <w:rsid w:val="002A024B"/>
    <w:rsid w:val="002A2929"/>
    <w:rsid w:val="002A52F7"/>
    <w:rsid w:val="002B5403"/>
    <w:rsid w:val="002C2CC7"/>
    <w:rsid w:val="002D0EA6"/>
    <w:rsid w:val="002D67BA"/>
    <w:rsid w:val="002E504E"/>
    <w:rsid w:val="002E5E09"/>
    <w:rsid w:val="002E7D6A"/>
    <w:rsid w:val="002F0E44"/>
    <w:rsid w:val="002F369E"/>
    <w:rsid w:val="002F5D15"/>
    <w:rsid w:val="00313346"/>
    <w:rsid w:val="0031582C"/>
    <w:rsid w:val="00320CF4"/>
    <w:rsid w:val="0032118E"/>
    <w:rsid w:val="00324D43"/>
    <w:rsid w:val="00326080"/>
    <w:rsid w:val="00336C7B"/>
    <w:rsid w:val="003407DA"/>
    <w:rsid w:val="00347E92"/>
    <w:rsid w:val="003569D3"/>
    <w:rsid w:val="003656FA"/>
    <w:rsid w:val="00373611"/>
    <w:rsid w:val="00375C52"/>
    <w:rsid w:val="00376929"/>
    <w:rsid w:val="00385505"/>
    <w:rsid w:val="00390745"/>
    <w:rsid w:val="0039187C"/>
    <w:rsid w:val="003A46D2"/>
    <w:rsid w:val="003B3206"/>
    <w:rsid w:val="003B3F93"/>
    <w:rsid w:val="003B6E8B"/>
    <w:rsid w:val="003C3188"/>
    <w:rsid w:val="003D0F10"/>
    <w:rsid w:val="003E3837"/>
    <w:rsid w:val="003F6B10"/>
    <w:rsid w:val="003F7069"/>
    <w:rsid w:val="0040152F"/>
    <w:rsid w:val="00405368"/>
    <w:rsid w:val="00407037"/>
    <w:rsid w:val="00411DF0"/>
    <w:rsid w:val="00414FD4"/>
    <w:rsid w:val="004157C4"/>
    <w:rsid w:val="00423026"/>
    <w:rsid w:val="004251B6"/>
    <w:rsid w:val="004370E1"/>
    <w:rsid w:val="004461EF"/>
    <w:rsid w:val="004546B7"/>
    <w:rsid w:val="004553BD"/>
    <w:rsid w:val="00457493"/>
    <w:rsid w:val="00457878"/>
    <w:rsid w:val="00466062"/>
    <w:rsid w:val="00471E7B"/>
    <w:rsid w:val="00472B2C"/>
    <w:rsid w:val="00476B46"/>
    <w:rsid w:val="00477EB0"/>
    <w:rsid w:val="0048270E"/>
    <w:rsid w:val="004874D0"/>
    <w:rsid w:val="00495D84"/>
    <w:rsid w:val="00496653"/>
    <w:rsid w:val="004A12CA"/>
    <w:rsid w:val="004A493F"/>
    <w:rsid w:val="004B2393"/>
    <w:rsid w:val="004C0C4E"/>
    <w:rsid w:val="004D1186"/>
    <w:rsid w:val="004E5866"/>
    <w:rsid w:val="004E7F30"/>
    <w:rsid w:val="004F00EE"/>
    <w:rsid w:val="004F58C2"/>
    <w:rsid w:val="0050054B"/>
    <w:rsid w:val="005126EA"/>
    <w:rsid w:val="00517A41"/>
    <w:rsid w:val="0052196B"/>
    <w:rsid w:val="00525500"/>
    <w:rsid w:val="00526986"/>
    <w:rsid w:val="00527BBE"/>
    <w:rsid w:val="00530A55"/>
    <w:rsid w:val="00534B5D"/>
    <w:rsid w:val="00534D83"/>
    <w:rsid w:val="00544B29"/>
    <w:rsid w:val="00557233"/>
    <w:rsid w:val="005651DD"/>
    <w:rsid w:val="00574950"/>
    <w:rsid w:val="005779F7"/>
    <w:rsid w:val="00597086"/>
    <w:rsid w:val="005A0E40"/>
    <w:rsid w:val="005A57F3"/>
    <w:rsid w:val="005B3261"/>
    <w:rsid w:val="005B41CE"/>
    <w:rsid w:val="005D737C"/>
    <w:rsid w:val="005E0220"/>
    <w:rsid w:val="005E2B57"/>
    <w:rsid w:val="006165C0"/>
    <w:rsid w:val="00620D97"/>
    <w:rsid w:val="0063390E"/>
    <w:rsid w:val="00636428"/>
    <w:rsid w:val="006368A5"/>
    <w:rsid w:val="00642385"/>
    <w:rsid w:val="006513E8"/>
    <w:rsid w:val="00655539"/>
    <w:rsid w:val="0066600F"/>
    <w:rsid w:val="006710F5"/>
    <w:rsid w:val="00671491"/>
    <w:rsid w:val="00677E40"/>
    <w:rsid w:val="00680B59"/>
    <w:rsid w:val="00687C3C"/>
    <w:rsid w:val="006B38B3"/>
    <w:rsid w:val="006B55A9"/>
    <w:rsid w:val="006C7D30"/>
    <w:rsid w:val="006D17EA"/>
    <w:rsid w:val="006D5AF2"/>
    <w:rsid w:val="006D6E1A"/>
    <w:rsid w:val="006E0FBB"/>
    <w:rsid w:val="006E4499"/>
    <w:rsid w:val="00704C94"/>
    <w:rsid w:val="007076BC"/>
    <w:rsid w:val="00716990"/>
    <w:rsid w:val="0072096B"/>
    <w:rsid w:val="007256B7"/>
    <w:rsid w:val="007349D8"/>
    <w:rsid w:val="00736827"/>
    <w:rsid w:val="00740E9A"/>
    <w:rsid w:val="007411B4"/>
    <w:rsid w:val="007443FF"/>
    <w:rsid w:val="00746FC6"/>
    <w:rsid w:val="00765706"/>
    <w:rsid w:val="00785BCA"/>
    <w:rsid w:val="007979A4"/>
    <w:rsid w:val="007A0E53"/>
    <w:rsid w:val="007C4126"/>
    <w:rsid w:val="007D1411"/>
    <w:rsid w:val="007D4408"/>
    <w:rsid w:val="007E2939"/>
    <w:rsid w:val="007E438E"/>
    <w:rsid w:val="007E4B6C"/>
    <w:rsid w:val="007E74F9"/>
    <w:rsid w:val="007F0946"/>
    <w:rsid w:val="00800669"/>
    <w:rsid w:val="0080213B"/>
    <w:rsid w:val="008106E2"/>
    <w:rsid w:val="00815603"/>
    <w:rsid w:val="008171F3"/>
    <w:rsid w:val="008210A3"/>
    <w:rsid w:val="00824E2E"/>
    <w:rsid w:val="00831078"/>
    <w:rsid w:val="00837051"/>
    <w:rsid w:val="00842E93"/>
    <w:rsid w:val="00844E8D"/>
    <w:rsid w:val="00847698"/>
    <w:rsid w:val="008527AA"/>
    <w:rsid w:val="008565CB"/>
    <w:rsid w:val="00881A2D"/>
    <w:rsid w:val="00886AE4"/>
    <w:rsid w:val="00897853"/>
    <w:rsid w:val="008A6DBC"/>
    <w:rsid w:val="008B4B8E"/>
    <w:rsid w:val="008C2F69"/>
    <w:rsid w:val="008D7B9D"/>
    <w:rsid w:val="008E098D"/>
    <w:rsid w:val="008F37C7"/>
    <w:rsid w:val="0091182A"/>
    <w:rsid w:val="00914DF4"/>
    <w:rsid w:val="00921D99"/>
    <w:rsid w:val="00930003"/>
    <w:rsid w:val="009462B9"/>
    <w:rsid w:val="009529D1"/>
    <w:rsid w:val="00954A76"/>
    <w:rsid w:val="009564AF"/>
    <w:rsid w:val="00956796"/>
    <w:rsid w:val="009606C5"/>
    <w:rsid w:val="0096769F"/>
    <w:rsid w:val="00971D65"/>
    <w:rsid w:val="00972E50"/>
    <w:rsid w:val="00982B81"/>
    <w:rsid w:val="009952B3"/>
    <w:rsid w:val="009B1206"/>
    <w:rsid w:val="009C00F1"/>
    <w:rsid w:val="009C4005"/>
    <w:rsid w:val="00A02055"/>
    <w:rsid w:val="00A07F51"/>
    <w:rsid w:val="00A165D8"/>
    <w:rsid w:val="00A221C1"/>
    <w:rsid w:val="00A27CC4"/>
    <w:rsid w:val="00A47CA2"/>
    <w:rsid w:val="00A57AC0"/>
    <w:rsid w:val="00A61C38"/>
    <w:rsid w:val="00A745D3"/>
    <w:rsid w:val="00A85303"/>
    <w:rsid w:val="00A90B06"/>
    <w:rsid w:val="00A94C33"/>
    <w:rsid w:val="00A96CEC"/>
    <w:rsid w:val="00AA68AF"/>
    <w:rsid w:val="00AB3363"/>
    <w:rsid w:val="00AB411B"/>
    <w:rsid w:val="00AB48F8"/>
    <w:rsid w:val="00AB695E"/>
    <w:rsid w:val="00AE11BF"/>
    <w:rsid w:val="00AE32A8"/>
    <w:rsid w:val="00AE50D2"/>
    <w:rsid w:val="00AF5F33"/>
    <w:rsid w:val="00B038CB"/>
    <w:rsid w:val="00B141BB"/>
    <w:rsid w:val="00B24DF4"/>
    <w:rsid w:val="00B429D1"/>
    <w:rsid w:val="00B47488"/>
    <w:rsid w:val="00B54023"/>
    <w:rsid w:val="00B55E9F"/>
    <w:rsid w:val="00B65B2B"/>
    <w:rsid w:val="00B71E8F"/>
    <w:rsid w:val="00B81B03"/>
    <w:rsid w:val="00B96861"/>
    <w:rsid w:val="00BC5B97"/>
    <w:rsid w:val="00BD69D1"/>
    <w:rsid w:val="00BE06CC"/>
    <w:rsid w:val="00BE33D2"/>
    <w:rsid w:val="00BE67DD"/>
    <w:rsid w:val="00BF19E8"/>
    <w:rsid w:val="00C01AEB"/>
    <w:rsid w:val="00C0230F"/>
    <w:rsid w:val="00C02979"/>
    <w:rsid w:val="00C13817"/>
    <w:rsid w:val="00C155F2"/>
    <w:rsid w:val="00C23B35"/>
    <w:rsid w:val="00C36207"/>
    <w:rsid w:val="00C51738"/>
    <w:rsid w:val="00C527EB"/>
    <w:rsid w:val="00C55C7D"/>
    <w:rsid w:val="00C57624"/>
    <w:rsid w:val="00C762DF"/>
    <w:rsid w:val="00C85335"/>
    <w:rsid w:val="00C85E0D"/>
    <w:rsid w:val="00CA1CF6"/>
    <w:rsid w:val="00CA44C7"/>
    <w:rsid w:val="00CA4C96"/>
    <w:rsid w:val="00CB0938"/>
    <w:rsid w:val="00CB2D05"/>
    <w:rsid w:val="00CB51F2"/>
    <w:rsid w:val="00CC6A51"/>
    <w:rsid w:val="00CD2703"/>
    <w:rsid w:val="00CD308F"/>
    <w:rsid w:val="00CD3305"/>
    <w:rsid w:val="00CD42E5"/>
    <w:rsid w:val="00CD50FF"/>
    <w:rsid w:val="00CE1E29"/>
    <w:rsid w:val="00CF324C"/>
    <w:rsid w:val="00CF3ED6"/>
    <w:rsid w:val="00CF60A1"/>
    <w:rsid w:val="00D311C6"/>
    <w:rsid w:val="00D31AA0"/>
    <w:rsid w:val="00D3369C"/>
    <w:rsid w:val="00D3583B"/>
    <w:rsid w:val="00D43DA7"/>
    <w:rsid w:val="00D50564"/>
    <w:rsid w:val="00D51320"/>
    <w:rsid w:val="00D62061"/>
    <w:rsid w:val="00D639EA"/>
    <w:rsid w:val="00D65762"/>
    <w:rsid w:val="00D66F6C"/>
    <w:rsid w:val="00D767C0"/>
    <w:rsid w:val="00D93406"/>
    <w:rsid w:val="00D94D18"/>
    <w:rsid w:val="00D9656E"/>
    <w:rsid w:val="00D97498"/>
    <w:rsid w:val="00DB21AA"/>
    <w:rsid w:val="00DB7B46"/>
    <w:rsid w:val="00DC0F32"/>
    <w:rsid w:val="00DC6BA6"/>
    <w:rsid w:val="00DE49CF"/>
    <w:rsid w:val="00DE782B"/>
    <w:rsid w:val="00DF5E35"/>
    <w:rsid w:val="00E07703"/>
    <w:rsid w:val="00E143CE"/>
    <w:rsid w:val="00E14B6B"/>
    <w:rsid w:val="00E213BD"/>
    <w:rsid w:val="00E33DB0"/>
    <w:rsid w:val="00E4252B"/>
    <w:rsid w:val="00E4709B"/>
    <w:rsid w:val="00E606A9"/>
    <w:rsid w:val="00E73428"/>
    <w:rsid w:val="00E73C76"/>
    <w:rsid w:val="00E743B4"/>
    <w:rsid w:val="00E746AF"/>
    <w:rsid w:val="00E750A5"/>
    <w:rsid w:val="00E75AA8"/>
    <w:rsid w:val="00E804E2"/>
    <w:rsid w:val="00E816BB"/>
    <w:rsid w:val="00E9188D"/>
    <w:rsid w:val="00E945CA"/>
    <w:rsid w:val="00E968C0"/>
    <w:rsid w:val="00EA0D99"/>
    <w:rsid w:val="00EA10DC"/>
    <w:rsid w:val="00EA320D"/>
    <w:rsid w:val="00EA6238"/>
    <w:rsid w:val="00EC22BD"/>
    <w:rsid w:val="00EC28F5"/>
    <w:rsid w:val="00EC5039"/>
    <w:rsid w:val="00EC69D2"/>
    <w:rsid w:val="00EC75BD"/>
    <w:rsid w:val="00ED164E"/>
    <w:rsid w:val="00ED723A"/>
    <w:rsid w:val="00EE164F"/>
    <w:rsid w:val="00EE3228"/>
    <w:rsid w:val="00EF3DDA"/>
    <w:rsid w:val="00F04F16"/>
    <w:rsid w:val="00F23B7F"/>
    <w:rsid w:val="00F27141"/>
    <w:rsid w:val="00F32F4A"/>
    <w:rsid w:val="00F33226"/>
    <w:rsid w:val="00F340A8"/>
    <w:rsid w:val="00F3785E"/>
    <w:rsid w:val="00F4033D"/>
    <w:rsid w:val="00F43E2D"/>
    <w:rsid w:val="00F45FD8"/>
    <w:rsid w:val="00F47A9E"/>
    <w:rsid w:val="00F47F13"/>
    <w:rsid w:val="00F54E4C"/>
    <w:rsid w:val="00F55DFB"/>
    <w:rsid w:val="00F55FD7"/>
    <w:rsid w:val="00F57A9B"/>
    <w:rsid w:val="00F61858"/>
    <w:rsid w:val="00F67712"/>
    <w:rsid w:val="00F70148"/>
    <w:rsid w:val="00F74189"/>
    <w:rsid w:val="00F74EC4"/>
    <w:rsid w:val="00F811DB"/>
    <w:rsid w:val="00F83178"/>
    <w:rsid w:val="00F91D66"/>
    <w:rsid w:val="00F95E52"/>
    <w:rsid w:val="00F9623D"/>
    <w:rsid w:val="00FB157F"/>
    <w:rsid w:val="00FB66B1"/>
    <w:rsid w:val="00FB7949"/>
    <w:rsid w:val="00FD390A"/>
    <w:rsid w:val="00FD775A"/>
    <w:rsid w:val="00FE73B7"/>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164B"/>
  <w15:docId w15:val="{1035A924-A469-8841-BBF4-A7FBDFD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98"/>
    <w:rPr>
      <w:rFonts w:ascii="Montserrat" w:eastAsia="Times New Roman" w:hAnsi="Montserrat" w:cs="Times New Roman"/>
      <w:sz w:val="22"/>
      <w:szCs w:val="22"/>
    </w:rPr>
  </w:style>
  <w:style w:type="paragraph" w:styleId="Heading1">
    <w:name w:val="heading 1"/>
    <w:basedOn w:val="Normal"/>
    <w:next w:val="Normal"/>
    <w:link w:val="Heading1Char"/>
    <w:uiPriority w:val="9"/>
    <w:qFormat/>
    <w:rsid w:val="00E75AA8"/>
    <w:pPr>
      <w:spacing w:line="360" w:lineRule="auto"/>
      <w:outlineLvl w:val="0"/>
    </w:pPr>
    <w:rPr>
      <w:rFonts w:ascii="Montserrat ExtraBold" w:hAnsi="Montserrat ExtraBold"/>
      <w:b/>
      <w:bCs/>
      <w:color w:val="8596A1"/>
      <w:sz w:val="56"/>
      <w:szCs w:val="56"/>
    </w:rPr>
  </w:style>
  <w:style w:type="paragraph" w:styleId="Heading2">
    <w:name w:val="heading 2"/>
    <w:basedOn w:val="Normal"/>
    <w:next w:val="Normal"/>
    <w:link w:val="Heading2Char"/>
    <w:uiPriority w:val="9"/>
    <w:unhideWhenUsed/>
    <w:qFormat/>
    <w:rsid w:val="0048270E"/>
    <w:pPr>
      <w:ind w:left="720"/>
      <w:outlineLvl w:val="1"/>
    </w:pPr>
    <w:rPr>
      <w:sz w:val="48"/>
      <w:szCs w:val="48"/>
    </w:rPr>
  </w:style>
  <w:style w:type="paragraph" w:styleId="Heading3">
    <w:name w:val="heading 3"/>
    <w:basedOn w:val="Normal"/>
    <w:next w:val="Normal"/>
    <w:link w:val="Heading3Char"/>
    <w:uiPriority w:val="9"/>
    <w:unhideWhenUsed/>
    <w:qFormat/>
    <w:rsid w:val="00F43E2D"/>
    <w:pPr>
      <w:ind w:right="5040"/>
      <w:outlineLvl w:val="2"/>
    </w:pPr>
    <w:rPr>
      <w:rFonts w:eastAsiaTheme="majorEastAsia"/>
      <w:b/>
      <w:bCs/>
      <w:sz w:val="32"/>
      <w:szCs w:val="32"/>
    </w:rPr>
  </w:style>
  <w:style w:type="paragraph" w:styleId="Heading4">
    <w:name w:val="heading 4"/>
    <w:basedOn w:val="Normal"/>
    <w:next w:val="Normal"/>
    <w:link w:val="Heading4Char"/>
    <w:uiPriority w:val="9"/>
    <w:unhideWhenUsed/>
    <w:qFormat/>
    <w:rsid w:val="005E0220"/>
    <w:pPr>
      <w:keepNext/>
      <w:keepLines/>
      <w:spacing w:before="40"/>
      <w:outlineLvl w:val="3"/>
    </w:pPr>
    <w:rPr>
      <w:rFonts w:eastAsiaTheme="majorEastAsia"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220"/>
    <w:pPr>
      <w:contextualSpacing/>
      <w:jc w:val="center"/>
    </w:pPr>
    <w:rPr>
      <w:rFonts w:cstheme="majorBidi"/>
      <w:spacing w:val="-10"/>
      <w:kern w:val="28"/>
      <w:sz w:val="40"/>
      <w:szCs w:val="40"/>
    </w:rPr>
  </w:style>
  <w:style w:type="character" w:customStyle="1" w:styleId="TitleChar">
    <w:name w:val="Title Char"/>
    <w:basedOn w:val="DefaultParagraphFont"/>
    <w:link w:val="Title"/>
    <w:uiPriority w:val="10"/>
    <w:rsid w:val="005E0220"/>
    <w:rPr>
      <w:rFonts w:ascii="Montserrat" w:eastAsia="Times New Roman" w:hAnsi="Montserrat" w:cstheme="majorBidi"/>
      <w:spacing w:val="-10"/>
      <w:kern w:val="28"/>
      <w:sz w:val="40"/>
      <w:szCs w:val="40"/>
    </w:rPr>
  </w:style>
  <w:style w:type="character" w:customStyle="1" w:styleId="jsgrdq">
    <w:name w:val="jsgrdq"/>
    <w:basedOn w:val="DefaultParagraphFont"/>
    <w:rsid w:val="00EF3DDA"/>
  </w:style>
  <w:style w:type="character" w:customStyle="1" w:styleId="Heading1Char">
    <w:name w:val="Heading 1 Char"/>
    <w:basedOn w:val="DefaultParagraphFont"/>
    <w:link w:val="Heading1"/>
    <w:uiPriority w:val="9"/>
    <w:rsid w:val="00E75AA8"/>
    <w:rPr>
      <w:rFonts w:ascii="Montserrat ExtraBold" w:eastAsia="Times New Roman" w:hAnsi="Montserrat ExtraBold" w:cs="Times New Roman"/>
      <w:b/>
      <w:bCs/>
      <w:color w:val="8596A1"/>
      <w:sz w:val="56"/>
      <w:szCs w:val="56"/>
    </w:rPr>
  </w:style>
  <w:style w:type="character" w:styleId="Hyperlink">
    <w:name w:val="Hyperlink"/>
    <w:basedOn w:val="DefaultParagraphFont"/>
    <w:uiPriority w:val="99"/>
    <w:unhideWhenUsed/>
    <w:rsid w:val="005E0220"/>
    <w:rPr>
      <w:color w:val="0563C1" w:themeColor="hyperlink"/>
      <w:u w:val="single"/>
    </w:rPr>
  </w:style>
  <w:style w:type="character" w:styleId="UnresolvedMention">
    <w:name w:val="Unresolved Mention"/>
    <w:basedOn w:val="DefaultParagraphFont"/>
    <w:uiPriority w:val="99"/>
    <w:semiHidden/>
    <w:unhideWhenUsed/>
    <w:rsid w:val="005E0220"/>
    <w:rPr>
      <w:color w:val="605E5C"/>
      <w:shd w:val="clear" w:color="auto" w:fill="E1DFDD"/>
    </w:rPr>
  </w:style>
  <w:style w:type="character" w:customStyle="1" w:styleId="Heading2Char">
    <w:name w:val="Heading 2 Char"/>
    <w:basedOn w:val="DefaultParagraphFont"/>
    <w:link w:val="Heading2"/>
    <w:uiPriority w:val="9"/>
    <w:rsid w:val="0048270E"/>
    <w:rPr>
      <w:rFonts w:ascii="Montserrat" w:eastAsia="Times New Roman" w:hAnsi="Montserrat" w:cs="Times New Roman"/>
      <w:sz w:val="48"/>
      <w:szCs w:val="48"/>
    </w:rPr>
  </w:style>
  <w:style w:type="paragraph" w:styleId="ListParagraph">
    <w:name w:val="List Paragraph"/>
    <w:basedOn w:val="Normal"/>
    <w:uiPriority w:val="34"/>
    <w:qFormat/>
    <w:rsid w:val="005E0220"/>
    <w:pPr>
      <w:ind w:left="720"/>
      <w:contextualSpacing/>
    </w:pPr>
  </w:style>
  <w:style w:type="character" w:customStyle="1" w:styleId="Heading3Char">
    <w:name w:val="Heading 3 Char"/>
    <w:basedOn w:val="DefaultParagraphFont"/>
    <w:link w:val="Heading3"/>
    <w:uiPriority w:val="9"/>
    <w:rsid w:val="00F43E2D"/>
    <w:rPr>
      <w:rFonts w:ascii="Montserrat" w:eastAsiaTheme="majorEastAsia" w:hAnsi="Montserrat" w:cs="Times New Roman"/>
      <w:b/>
      <w:bCs/>
      <w:sz w:val="32"/>
      <w:szCs w:val="32"/>
    </w:rPr>
  </w:style>
  <w:style w:type="paragraph" w:customStyle="1" w:styleId="Default">
    <w:name w:val="Default"/>
    <w:rsid w:val="005E0220"/>
    <w:pPr>
      <w:autoSpaceDE w:val="0"/>
      <w:autoSpaceDN w:val="0"/>
      <w:adjustRightInd w:val="0"/>
    </w:pPr>
    <w:rPr>
      <w:rFonts w:ascii="Montserrat" w:hAnsi="Montserrat" w:cs="Montserrat"/>
      <w:color w:val="000000"/>
    </w:rPr>
  </w:style>
  <w:style w:type="paragraph" w:customStyle="1" w:styleId="CM134">
    <w:name w:val="CM134"/>
    <w:basedOn w:val="Default"/>
    <w:next w:val="Default"/>
    <w:uiPriority w:val="99"/>
    <w:rsid w:val="005E0220"/>
    <w:rPr>
      <w:rFonts w:cstheme="minorBidi"/>
      <w:color w:val="auto"/>
    </w:rPr>
  </w:style>
  <w:style w:type="paragraph" w:customStyle="1" w:styleId="CM106">
    <w:name w:val="CM106"/>
    <w:basedOn w:val="Default"/>
    <w:next w:val="Default"/>
    <w:uiPriority w:val="99"/>
    <w:rsid w:val="005E0220"/>
    <w:pPr>
      <w:spacing w:line="303" w:lineRule="atLeast"/>
    </w:pPr>
    <w:rPr>
      <w:rFonts w:cstheme="minorBidi"/>
      <w:color w:val="auto"/>
    </w:rPr>
  </w:style>
  <w:style w:type="paragraph" w:customStyle="1" w:styleId="CM126">
    <w:name w:val="CM126"/>
    <w:basedOn w:val="Default"/>
    <w:next w:val="Default"/>
    <w:uiPriority w:val="99"/>
    <w:rsid w:val="005E0220"/>
    <w:rPr>
      <w:rFonts w:cstheme="minorBidi"/>
      <w:color w:val="auto"/>
    </w:rPr>
  </w:style>
  <w:style w:type="paragraph" w:customStyle="1" w:styleId="CM118">
    <w:name w:val="CM118"/>
    <w:basedOn w:val="Default"/>
    <w:next w:val="Default"/>
    <w:uiPriority w:val="99"/>
    <w:rsid w:val="005E0220"/>
    <w:pPr>
      <w:spacing w:line="308" w:lineRule="atLeast"/>
    </w:pPr>
    <w:rPr>
      <w:rFonts w:cstheme="minorBidi"/>
      <w:color w:val="auto"/>
    </w:rPr>
  </w:style>
  <w:style w:type="paragraph" w:customStyle="1" w:styleId="CM120">
    <w:name w:val="CM120"/>
    <w:basedOn w:val="Default"/>
    <w:next w:val="Default"/>
    <w:uiPriority w:val="99"/>
    <w:rsid w:val="005E0220"/>
    <w:pPr>
      <w:spacing w:line="308" w:lineRule="atLeast"/>
    </w:pPr>
    <w:rPr>
      <w:rFonts w:cstheme="minorBidi"/>
      <w:color w:val="auto"/>
    </w:rPr>
  </w:style>
  <w:style w:type="paragraph" w:customStyle="1" w:styleId="CM125">
    <w:name w:val="CM125"/>
    <w:basedOn w:val="Default"/>
    <w:next w:val="Default"/>
    <w:uiPriority w:val="99"/>
    <w:rsid w:val="005E0220"/>
    <w:rPr>
      <w:rFonts w:cstheme="minorBidi"/>
      <w:color w:val="auto"/>
    </w:rPr>
  </w:style>
  <w:style w:type="paragraph" w:customStyle="1" w:styleId="CM87">
    <w:name w:val="CM87"/>
    <w:basedOn w:val="Default"/>
    <w:next w:val="Default"/>
    <w:uiPriority w:val="99"/>
    <w:rsid w:val="005E0220"/>
    <w:pPr>
      <w:spacing w:line="318" w:lineRule="atLeast"/>
    </w:pPr>
    <w:rPr>
      <w:rFonts w:cstheme="minorBidi"/>
      <w:color w:val="auto"/>
    </w:rPr>
  </w:style>
  <w:style w:type="paragraph" w:customStyle="1" w:styleId="CM121">
    <w:name w:val="CM121"/>
    <w:basedOn w:val="Default"/>
    <w:next w:val="Default"/>
    <w:uiPriority w:val="99"/>
    <w:rsid w:val="005E0220"/>
    <w:pPr>
      <w:spacing w:line="308" w:lineRule="atLeast"/>
    </w:pPr>
    <w:rPr>
      <w:rFonts w:cstheme="minorBidi"/>
      <w:color w:val="auto"/>
    </w:rPr>
  </w:style>
  <w:style w:type="character" w:customStyle="1" w:styleId="Heading4Char">
    <w:name w:val="Heading 4 Char"/>
    <w:basedOn w:val="DefaultParagraphFont"/>
    <w:link w:val="Heading4"/>
    <w:uiPriority w:val="9"/>
    <w:rsid w:val="005E0220"/>
    <w:rPr>
      <w:rFonts w:ascii="Montserrat" w:eastAsiaTheme="majorEastAsia" w:hAnsi="Montserrat" w:cstheme="majorBidi"/>
      <w:i/>
      <w:iCs/>
      <w:color w:val="2F5496" w:themeColor="accent1" w:themeShade="BF"/>
    </w:rPr>
  </w:style>
  <w:style w:type="paragraph" w:styleId="TOC2">
    <w:name w:val="toc 2"/>
    <w:basedOn w:val="Normal"/>
    <w:next w:val="Normal"/>
    <w:autoRedefine/>
    <w:uiPriority w:val="39"/>
    <w:unhideWhenUsed/>
    <w:rsid w:val="0019165F"/>
    <w:pPr>
      <w:spacing w:before="120"/>
      <w:ind w:left="220"/>
    </w:pPr>
    <w:rPr>
      <w:rFonts w:asciiTheme="minorHAnsi" w:hAnsiTheme="minorHAnsi" w:cstheme="minorHAnsi"/>
      <w:b/>
      <w:bCs/>
    </w:rPr>
  </w:style>
  <w:style w:type="paragraph" w:styleId="TOC1">
    <w:name w:val="toc 1"/>
    <w:basedOn w:val="Normal"/>
    <w:next w:val="Normal"/>
    <w:autoRedefine/>
    <w:uiPriority w:val="39"/>
    <w:unhideWhenUsed/>
    <w:rsid w:val="00B81B03"/>
    <w:pPr>
      <w:tabs>
        <w:tab w:val="right" w:leader="underscore" w:pos="10790"/>
      </w:tabs>
      <w:spacing w:before="120"/>
    </w:pPr>
    <w:rPr>
      <w:rFonts w:asciiTheme="minorHAnsi" w:hAnsiTheme="minorHAnsi" w:cstheme="minorHAnsi"/>
      <w:b/>
      <w:bCs/>
      <w:i/>
      <w:iCs/>
      <w:sz w:val="24"/>
      <w:szCs w:val="24"/>
    </w:rPr>
  </w:style>
  <w:style w:type="paragraph" w:styleId="TOCHeading">
    <w:name w:val="TOC Heading"/>
    <w:basedOn w:val="Heading1"/>
    <w:next w:val="Normal"/>
    <w:uiPriority w:val="39"/>
    <w:unhideWhenUsed/>
    <w:qFormat/>
    <w:rsid w:val="00525500"/>
    <w:pPr>
      <w:spacing w:before="480" w:line="276" w:lineRule="auto"/>
      <w:outlineLvl w:val="9"/>
    </w:pPr>
    <w:rPr>
      <w:rFonts w:asciiTheme="majorHAnsi" w:hAnsiTheme="majorHAnsi"/>
      <w:sz w:val="28"/>
      <w:szCs w:val="28"/>
    </w:rPr>
  </w:style>
  <w:style w:type="paragraph" w:styleId="TOC3">
    <w:name w:val="toc 3"/>
    <w:basedOn w:val="Normal"/>
    <w:next w:val="Normal"/>
    <w:autoRedefine/>
    <w:uiPriority w:val="39"/>
    <w:unhideWhenUsed/>
    <w:rsid w:val="00525500"/>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525500"/>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525500"/>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525500"/>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525500"/>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525500"/>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525500"/>
    <w:pPr>
      <w:ind w:left="1760"/>
    </w:pPr>
    <w:rPr>
      <w:rFonts w:asciiTheme="minorHAnsi" w:hAnsiTheme="minorHAnsi" w:cstheme="minorHAnsi"/>
      <w:sz w:val="20"/>
      <w:szCs w:val="20"/>
    </w:rPr>
  </w:style>
  <w:style w:type="paragraph" w:styleId="Footer">
    <w:name w:val="footer"/>
    <w:basedOn w:val="Normal"/>
    <w:link w:val="FooterChar"/>
    <w:uiPriority w:val="99"/>
    <w:unhideWhenUsed/>
    <w:rsid w:val="00471E7B"/>
    <w:pPr>
      <w:tabs>
        <w:tab w:val="center" w:pos="4680"/>
        <w:tab w:val="right" w:pos="9360"/>
      </w:tabs>
    </w:pPr>
  </w:style>
  <w:style w:type="character" w:customStyle="1" w:styleId="FooterChar">
    <w:name w:val="Footer Char"/>
    <w:basedOn w:val="DefaultParagraphFont"/>
    <w:link w:val="Footer"/>
    <w:uiPriority w:val="99"/>
    <w:rsid w:val="00471E7B"/>
    <w:rPr>
      <w:rFonts w:ascii="Montserrat" w:eastAsia="Times New Roman" w:hAnsi="Montserrat" w:cs="Times New Roman"/>
      <w:sz w:val="22"/>
      <w:szCs w:val="22"/>
    </w:rPr>
  </w:style>
  <w:style w:type="character" w:styleId="PageNumber">
    <w:name w:val="page number"/>
    <w:basedOn w:val="DefaultParagraphFont"/>
    <w:uiPriority w:val="99"/>
    <w:semiHidden/>
    <w:unhideWhenUsed/>
    <w:rsid w:val="00471E7B"/>
  </w:style>
  <w:style w:type="paragraph" w:styleId="BalloonText">
    <w:name w:val="Balloon Text"/>
    <w:basedOn w:val="Normal"/>
    <w:link w:val="BalloonTextChar"/>
    <w:uiPriority w:val="99"/>
    <w:semiHidden/>
    <w:unhideWhenUsed/>
    <w:rsid w:val="006D6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1A"/>
    <w:rPr>
      <w:rFonts w:ascii="Segoe UI" w:eastAsia="Times New Roman" w:hAnsi="Segoe UI" w:cs="Segoe UI"/>
      <w:sz w:val="18"/>
      <w:szCs w:val="18"/>
    </w:rPr>
  </w:style>
  <w:style w:type="table" w:styleId="TableGrid">
    <w:name w:val="Table Grid"/>
    <w:basedOn w:val="TableNormal"/>
    <w:uiPriority w:val="39"/>
    <w:rsid w:val="0085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565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565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565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7E4B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E4B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7E4B6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7E4B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4B6C"/>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7E4B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7E4B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7E4B6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DB7B46"/>
    <w:pPr>
      <w:tabs>
        <w:tab w:val="center" w:pos="4680"/>
        <w:tab w:val="right" w:pos="9360"/>
      </w:tabs>
    </w:pPr>
  </w:style>
  <w:style w:type="character" w:customStyle="1" w:styleId="HeaderChar">
    <w:name w:val="Header Char"/>
    <w:basedOn w:val="DefaultParagraphFont"/>
    <w:link w:val="Header"/>
    <w:uiPriority w:val="99"/>
    <w:rsid w:val="00DB7B46"/>
    <w:rPr>
      <w:rFonts w:ascii="Montserrat" w:eastAsia="Times New Roman" w:hAnsi="Montserrat" w:cs="Times New Roman"/>
      <w:sz w:val="22"/>
      <w:szCs w:val="22"/>
    </w:rPr>
  </w:style>
  <w:style w:type="paragraph" w:styleId="NoSpacing">
    <w:name w:val="No Spacing"/>
    <w:uiPriority w:val="1"/>
    <w:qFormat/>
    <w:rsid w:val="00DB7B46"/>
    <w:rPr>
      <w:rFonts w:eastAsiaTheme="minorEastAsia"/>
      <w:sz w:val="22"/>
      <w:szCs w:val="22"/>
      <w:lang w:eastAsia="zh-CN"/>
    </w:rPr>
  </w:style>
  <w:style w:type="paragraph" w:styleId="Revision">
    <w:name w:val="Revision"/>
    <w:hidden/>
    <w:uiPriority w:val="99"/>
    <w:semiHidden/>
    <w:rsid w:val="0040152F"/>
    <w:rPr>
      <w:rFonts w:ascii="Montserrat" w:eastAsia="Times New Roman" w:hAnsi="Montserrat" w:cs="Times New Roman"/>
      <w:sz w:val="22"/>
      <w:szCs w:val="22"/>
    </w:rPr>
  </w:style>
  <w:style w:type="character" w:styleId="CommentReference">
    <w:name w:val="annotation reference"/>
    <w:basedOn w:val="DefaultParagraphFont"/>
    <w:uiPriority w:val="99"/>
    <w:semiHidden/>
    <w:unhideWhenUsed/>
    <w:rsid w:val="0040152F"/>
    <w:rPr>
      <w:sz w:val="16"/>
      <w:szCs w:val="16"/>
    </w:rPr>
  </w:style>
  <w:style w:type="paragraph" w:styleId="CommentText">
    <w:name w:val="annotation text"/>
    <w:basedOn w:val="Normal"/>
    <w:link w:val="CommentTextChar"/>
    <w:uiPriority w:val="99"/>
    <w:unhideWhenUsed/>
    <w:rsid w:val="0040152F"/>
    <w:rPr>
      <w:sz w:val="20"/>
      <w:szCs w:val="20"/>
    </w:rPr>
  </w:style>
  <w:style w:type="character" w:customStyle="1" w:styleId="CommentTextChar">
    <w:name w:val="Comment Text Char"/>
    <w:basedOn w:val="DefaultParagraphFont"/>
    <w:link w:val="CommentText"/>
    <w:uiPriority w:val="99"/>
    <w:rsid w:val="0040152F"/>
    <w:rPr>
      <w:rFonts w:ascii="Montserrat" w:eastAsia="Times New Roman" w:hAnsi="Montserrat" w:cs="Times New Roman"/>
      <w:sz w:val="20"/>
      <w:szCs w:val="20"/>
    </w:rPr>
  </w:style>
  <w:style w:type="paragraph" w:styleId="CommentSubject">
    <w:name w:val="annotation subject"/>
    <w:basedOn w:val="CommentText"/>
    <w:next w:val="CommentText"/>
    <w:link w:val="CommentSubjectChar"/>
    <w:uiPriority w:val="99"/>
    <w:semiHidden/>
    <w:unhideWhenUsed/>
    <w:rsid w:val="0040152F"/>
    <w:rPr>
      <w:b/>
      <w:bCs/>
    </w:rPr>
  </w:style>
  <w:style w:type="character" w:customStyle="1" w:styleId="CommentSubjectChar">
    <w:name w:val="Comment Subject Char"/>
    <w:basedOn w:val="CommentTextChar"/>
    <w:link w:val="CommentSubject"/>
    <w:uiPriority w:val="99"/>
    <w:semiHidden/>
    <w:rsid w:val="0040152F"/>
    <w:rPr>
      <w:rFonts w:ascii="Montserrat" w:eastAsia="Times New Roman" w:hAnsi="Montserrat" w:cs="Times New Roman"/>
      <w:b/>
      <w:bCs/>
      <w:sz w:val="20"/>
      <w:szCs w:val="20"/>
    </w:rPr>
  </w:style>
  <w:style w:type="table" w:styleId="PlainTable2">
    <w:name w:val="Plain Table 2"/>
    <w:basedOn w:val="TableNormal"/>
    <w:uiPriority w:val="42"/>
    <w:rsid w:val="004070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4070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32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755">
      <w:bodyDiv w:val="1"/>
      <w:marLeft w:val="0"/>
      <w:marRight w:val="0"/>
      <w:marTop w:val="0"/>
      <w:marBottom w:val="0"/>
      <w:divBdr>
        <w:top w:val="none" w:sz="0" w:space="0" w:color="auto"/>
        <w:left w:val="none" w:sz="0" w:space="0" w:color="auto"/>
        <w:bottom w:val="none" w:sz="0" w:space="0" w:color="auto"/>
        <w:right w:val="none" w:sz="0" w:space="0" w:color="auto"/>
      </w:divBdr>
    </w:div>
    <w:div w:id="303975805">
      <w:bodyDiv w:val="1"/>
      <w:marLeft w:val="0"/>
      <w:marRight w:val="0"/>
      <w:marTop w:val="0"/>
      <w:marBottom w:val="0"/>
      <w:divBdr>
        <w:top w:val="none" w:sz="0" w:space="0" w:color="auto"/>
        <w:left w:val="none" w:sz="0" w:space="0" w:color="auto"/>
        <w:bottom w:val="none" w:sz="0" w:space="0" w:color="auto"/>
        <w:right w:val="none" w:sz="0" w:space="0" w:color="auto"/>
      </w:divBdr>
    </w:div>
    <w:div w:id="1157267004">
      <w:bodyDiv w:val="1"/>
      <w:marLeft w:val="0"/>
      <w:marRight w:val="0"/>
      <w:marTop w:val="0"/>
      <w:marBottom w:val="0"/>
      <w:divBdr>
        <w:top w:val="none" w:sz="0" w:space="0" w:color="auto"/>
        <w:left w:val="none" w:sz="0" w:space="0" w:color="auto"/>
        <w:bottom w:val="none" w:sz="0" w:space="0" w:color="auto"/>
        <w:right w:val="none" w:sz="0" w:space="0" w:color="auto"/>
      </w:divBdr>
    </w:div>
    <w:div w:id="1227909450">
      <w:bodyDiv w:val="1"/>
      <w:marLeft w:val="0"/>
      <w:marRight w:val="0"/>
      <w:marTop w:val="0"/>
      <w:marBottom w:val="0"/>
      <w:divBdr>
        <w:top w:val="none" w:sz="0" w:space="0" w:color="auto"/>
        <w:left w:val="none" w:sz="0" w:space="0" w:color="auto"/>
        <w:bottom w:val="none" w:sz="0" w:space="0" w:color="auto"/>
        <w:right w:val="none" w:sz="0" w:space="0" w:color="auto"/>
      </w:divBdr>
      <w:divsChild>
        <w:div w:id="1567565885">
          <w:marLeft w:val="0"/>
          <w:marRight w:val="0"/>
          <w:marTop w:val="0"/>
          <w:marBottom w:val="0"/>
          <w:divBdr>
            <w:top w:val="none" w:sz="0" w:space="0" w:color="auto"/>
            <w:left w:val="none" w:sz="0" w:space="0" w:color="auto"/>
            <w:bottom w:val="none" w:sz="0" w:space="0" w:color="auto"/>
            <w:right w:val="none" w:sz="0" w:space="0" w:color="auto"/>
          </w:divBdr>
          <w:divsChild>
            <w:div w:id="1467165808">
              <w:marLeft w:val="0"/>
              <w:marRight w:val="0"/>
              <w:marTop w:val="0"/>
              <w:marBottom w:val="0"/>
              <w:divBdr>
                <w:top w:val="none" w:sz="0" w:space="0" w:color="auto"/>
                <w:left w:val="none" w:sz="0" w:space="0" w:color="auto"/>
                <w:bottom w:val="none" w:sz="0" w:space="0" w:color="auto"/>
                <w:right w:val="none" w:sz="0" w:space="0" w:color="auto"/>
              </w:divBdr>
              <w:divsChild>
                <w:div w:id="1250893164">
                  <w:marLeft w:val="0"/>
                  <w:marRight w:val="0"/>
                  <w:marTop w:val="0"/>
                  <w:marBottom w:val="0"/>
                  <w:divBdr>
                    <w:top w:val="none" w:sz="0" w:space="0" w:color="auto"/>
                    <w:left w:val="none" w:sz="0" w:space="0" w:color="auto"/>
                    <w:bottom w:val="none" w:sz="0" w:space="0" w:color="auto"/>
                    <w:right w:val="none" w:sz="0" w:space="0" w:color="auto"/>
                  </w:divBdr>
                  <w:divsChild>
                    <w:div w:id="1969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5E6468C155114DA01F892AD6F90A52"/>
        <w:category>
          <w:name w:val="General"/>
          <w:gallery w:val="placeholder"/>
        </w:category>
        <w:types>
          <w:type w:val="bbPlcHdr"/>
        </w:types>
        <w:behaviors>
          <w:behavior w:val="content"/>
        </w:behaviors>
        <w:guid w:val="{37F8CC9A-E185-5744-9E14-88802781BE74}"/>
      </w:docPartPr>
      <w:docPartBody>
        <w:p w:rsidR="004C4E2E" w:rsidRDefault="00FC3A8E" w:rsidP="00FC3A8E">
          <w:pPr>
            <w:pStyle w:val="705E6468C155114DA01F892AD6F90A52"/>
          </w:pPr>
          <w:r>
            <w:rPr>
              <w:caps/>
              <w:color w:val="FFFFFF" w:themeColor="background1"/>
            </w:rPr>
            <w:t>[Author Name]</w:t>
          </w:r>
        </w:p>
      </w:docPartBody>
    </w:docPart>
    <w:docPart>
      <w:docPartPr>
        <w:name w:val="E11991838D69D84593DE75E5889F386D"/>
        <w:category>
          <w:name w:val="General"/>
          <w:gallery w:val="placeholder"/>
        </w:category>
        <w:types>
          <w:type w:val="bbPlcHdr"/>
        </w:types>
        <w:behaviors>
          <w:behavior w:val="content"/>
        </w:behaviors>
        <w:guid w:val="{6060F69C-BE5E-1E4F-BC3B-426600E6BC05}"/>
      </w:docPartPr>
      <w:docPartBody>
        <w:p w:rsidR="004C4E2E" w:rsidRDefault="00FC3A8E" w:rsidP="00FC3A8E">
          <w:pPr>
            <w:pStyle w:val="E11991838D69D84593DE75E5889F386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3F"/>
    <w:rsid w:val="00002828"/>
    <w:rsid w:val="000E5FC4"/>
    <w:rsid w:val="00117F89"/>
    <w:rsid w:val="0015676F"/>
    <w:rsid w:val="00205B9B"/>
    <w:rsid w:val="0028113F"/>
    <w:rsid w:val="003375CA"/>
    <w:rsid w:val="00337735"/>
    <w:rsid w:val="00356C79"/>
    <w:rsid w:val="003906BA"/>
    <w:rsid w:val="004C4E2E"/>
    <w:rsid w:val="0054555E"/>
    <w:rsid w:val="00596BE1"/>
    <w:rsid w:val="0061468D"/>
    <w:rsid w:val="00661748"/>
    <w:rsid w:val="006B56E7"/>
    <w:rsid w:val="006E0A40"/>
    <w:rsid w:val="00806C70"/>
    <w:rsid w:val="009951A2"/>
    <w:rsid w:val="009A6AFB"/>
    <w:rsid w:val="00AE10A7"/>
    <w:rsid w:val="00C75A05"/>
    <w:rsid w:val="00D06510"/>
    <w:rsid w:val="00D7171F"/>
    <w:rsid w:val="00DB42BD"/>
    <w:rsid w:val="00E47C9D"/>
    <w:rsid w:val="00E95C34"/>
    <w:rsid w:val="00F9395F"/>
    <w:rsid w:val="00FC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E6468C155114DA01F892AD6F90A52">
    <w:name w:val="705E6468C155114DA01F892AD6F90A52"/>
    <w:rsid w:val="00FC3A8E"/>
  </w:style>
  <w:style w:type="paragraph" w:customStyle="1" w:styleId="301792D61B25874A80962EA665EE194E">
    <w:name w:val="301792D61B25874A80962EA665EE194E"/>
    <w:rsid w:val="00FC3A8E"/>
  </w:style>
  <w:style w:type="paragraph" w:customStyle="1" w:styleId="E11991838D69D84593DE75E5889F386D">
    <w:name w:val="E11991838D69D84593DE75E5889F386D"/>
    <w:rsid w:val="00FC3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cbbd92-a969-402e-8621-447322a11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6" ma:contentTypeDescription="Create a new document." ma:contentTypeScope="" ma:versionID="c301ea57d9cec4f14d8416a6dd251d11">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f17cf8a0d836c3494766366d08c96ee"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b6dc5-7623-4a1d-a01d-748b8cf9f295}" ma:internalName="TaxCatchAll" ma:showField="CatchAllData" ma:web="d0cbbd92-a969-402e-8621-447322a11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7A85C-DB5B-4699-8BD9-6A94359C4DA2}">
  <ds:schemaRefs>
    <ds:schemaRef ds:uri="http://schemas.microsoft.com/office/2006/metadata/properties"/>
    <ds:schemaRef ds:uri="http://schemas.microsoft.com/office/infopath/2007/PartnerControls"/>
    <ds:schemaRef ds:uri="d0cbbd92-a969-402e-8621-447322a11182"/>
  </ds:schemaRefs>
</ds:datastoreItem>
</file>

<file path=customXml/itemProps2.xml><?xml version="1.0" encoding="utf-8"?>
<ds:datastoreItem xmlns:ds="http://schemas.openxmlformats.org/officeDocument/2006/customXml" ds:itemID="{0D664CA7-3434-4F48-B234-41596CACF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A2C1A-314A-42F3-BB16-F5D3268C7362}">
  <ds:schemaRefs>
    <ds:schemaRef ds:uri="http://schemas.openxmlformats.org/officeDocument/2006/bibliography"/>
  </ds:schemaRefs>
</ds:datastoreItem>
</file>

<file path=customXml/itemProps4.xml><?xml version="1.0" encoding="utf-8"?>
<ds:datastoreItem xmlns:ds="http://schemas.openxmlformats.org/officeDocument/2006/customXml" ds:itemID="{73DC702E-FDAD-4CEB-A255-56316908B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CADRE CLC ASSESSMENT | 202</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CLC ASSESSMENT | 202</dc:title>
  <dc:subject/>
  <dc:creator>CADRE CLC ASSESSMENT 2022</dc:creator>
  <cp:keywords/>
  <dc:description/>
  <cp:lastModifiedBy>Noella Bernal</cp:lastModifiedBy>
  <cp:revision>3</cp:revision>
  <cp:lastPrinted>2022-09-30T15:43:00Z</cp:lastPrinted>
  <dcterms:created xsi:type="dcterms:W3CDTF">2022-10-20T18:24:00Z</dcterms:created>
  <dcterms:modified xsi:type="dcterms:W3CDTF">2022-10-20T18:25:00Z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